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12070C" w14:textId="547DC09F" w:rsidR="00F41A53" w:rsidRPr="00F41A53" w:rsidRDefault="00F41A53" w:rsidP="00F41A53">
      <w:pPr>
        <w:jc w:val="center"/>
        <w:rPr>
          <w:rFonts w:ascii="Times New Roman" w:hAnsi="Times New Roman" w:cs="Times New Roman"/>
          <w:b/>
          <w:bCs/>
          <w:lang w:val="ru-RU"/>
        </w:rPr>
      </w:pPr>
      <w:r w:rsidRPr="00F41A53">
        <w:rPr>
          <w:rFonts w:ascii="Times New Roman" w:hAnsi="Times New Roman" w:cs="Times New Roman"/>
          <w:b/>
          <w:bCs/>
          <w:lang w:val="ru-RU"/>
        </w:rPr>
        <w:t>4. КАЧЕСТВО ОБСЛУЖИВАНИЯ</w:t>
      </w:r>
    </w:p>
    <w:p w14:paraId="4A5CDE68" w14:textId="3CC714A7" w:rsid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4.1. Количество обращений, поступивших в сетевую организацию (всего), обращений, содержащих жалобу и (или) обращений, содержащих заявку на оказание услуг, поступивших в сетевую организацию, а также количество обращений, по которым были заключены договоры об осуществлении технологического присоединения и (или) договоры об оказании услуг по передаче электрической энергии, а также по которым были урегулированы жалобы в отчетном периоде, а также динамика по отношению к году, предшествующему отчетному.</w:t>
      </w:r>
    </w:p>
    <w:tbl>
      <w:tblPr>
        <w:tblW w:w="14070" w:type="dxa"/>
        <w:tblLook w:val="04A0" w:firstRow="1" w:lastRow="0" w:firstColumn="1" w:lastColumn="0" w:noHBand="0" w:noVBand="1"/>
      </w:tblPr>
      <w:tblGrid>
        <w:gridCol w:w="671"/>
        <w:gridCol w:w="1801"/>
        <w:gridCol w:w="776"/>
        <w:gridCol w:w="776"/>
        <w:gridCol w:w="998"/>
        <w:gridCol w:w="776"/>
        <w:gridCol w:w="776"/>
        <w:gridCol w:w="998"/>
        <w:gridCol w:w="706"/>
        <w:gridCol w:w="706"/>
        <w:gridCol w:w="964"/>
        <w:gridCol w:w="636"/>
        <w:gridCol w:w="566"/>
        <w:gridCol w:w="964"/>
        <w:gridCol w:w="496"/>
        <w:gridCol w:w="496"/>
        <w:gridCol w:w="964"/>
      </w:tblGrid>
      <w:tr w:rsidR="00B33A1D" w:rsidRPr="00B33A1D" w14:paraId="799D3B1A" w14:textId="77777777" w:rsidTr="00B33A1D">
        <w:trPr>
          <w:trHeight w:val="465"/>
        </w:trPr>
        <w:tc>
          <w:tcPr>
            <w:tcW w:w="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4F267F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N</w:t>
            </w:r>
          </w:p>
        </w:tc>
        <w:tc>
          <w:tcPr>
            <w:tcW w:w="27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849AC6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Категории обращений потребителей</w:t>
            </w:r>
          </w:p>
        </w:tc>
        <w:tc>
          <w:tcPr>
            <w:tcW w:w="10645" w:type="dxa"/>
            <w:gridSpan w:val="1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326017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Формы обслуживания</w:t>
            </w:r>
          </w:p>
        </w:tc>
      </w:tr>
      <w:tr w:rsidR="00B33A1D" w:rsidRPr="00B33A1D" w14:paraId="054927F4" w14:textId="77777777" w:rsidTr="00B33A1D">
        <w:trPr>
          <w:trHeight w:val="465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F15DA4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</w:p>
        </w:tc>
        <w:tc>
          <w:tcPr>
            <w:tcW w:w="2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A2268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</w:p>
        </w:tc>
        <w:tc>
          <w:tcPr>
            <w:tcW w:w="234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AD13F6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  <w:t>Очная форма</w:t>
            </w:r>
          </w:p>
        </w:tc>
        <w:tc>
          <w:tcPr>
            <w:tcW w:w="234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E39512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  <w:t>Заочная форма с использованием телефонной связи</w:t>
            </w:r>
          </w:p>
        </w:tc>
        <w:tc>
          <w:tcPr>
            <w:tcW w:w="218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DA78B4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  <w:t>Электронная форма с использованием сети Интернет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556ED3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  <w:t>Письменная форма с использованием почтовой связи</w:t>
            </w:r>
          </w:p>
        </w:tc>
        <w:tc>
          <w:tcPr>
            <w:tcW w:w="17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81E6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241E20"/>
                <w:sz w:val="14"/>
                <w:szCs w:val="14"/>
                <w:lang w:val="ru-RU" w:eastAsia="ru-RU"/>
              </w:rPr>
              <w:t>Прочее</w:t>
            </w:r>
          </w:p>
        </w:tc>
      </w:tr>
      <w:tr w:rsidR="00B33A1D" w:rsidRPr="00B33A1D" w14:paraId="3F1F6499" w14:textId="77777777" w:rsidTr="00B33A1D">
        <w:trPr>
          <w:trHeight w:val="780"/>
        </w:trPr>
        <w:tc>
          <w:tcPr>
            <w:tcW w:w="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8E757C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</w:p>
        </w:tc>
        <w:tc>
          <w:tcPr>
            <w:tcW w:w="27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3DF895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761A22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5786C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99AA1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F2B2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47931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A4789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71A9F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2024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D54D61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2025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679C0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7989B9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2024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56948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4B84A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Динамика изменения показателя, 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AD25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2024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56279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2025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BF835E" w14:textId="77777777" w:rsidR="00B33A1D" w:rsidRPr="00B33A1D" w:rsidRDefault="00B33A1D" w:rsidP="00B33A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b/>
                <w:bCs/>
                <w:color w:val="000000"/>
                <w:sz w:val="14"/>
                <w:szCs w:val="14"/>
                <w:lang w:val="ru-RU" w:eastAsia="ru-RU"/>
              </w:rPr>
              <w:t>Динамика изменения показателя, %</w:t>
            </w:r>
          </w:p>
        </w:tc>
      </w:tr>
      <w:tr w:rsidR="00B33A1D" w:rsidRPr="00B33A1D" w14:paraId="7ADFB57C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6304F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176B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Всего обращений потребителей, в том числе: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3B97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6704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F27E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5811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9C32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-13,30%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1401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8009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3477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8328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91C5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0EF0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321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4DB21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396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B5BCB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23,40%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15F10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14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C81F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CF0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-42,90%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4B2780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7240D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EFCA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30DD54F5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424AE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1,1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419A7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CF0FB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9A7C1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139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97DA1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-17,30%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7A79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04F48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6444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5173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28ECF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7212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FF78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8343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E7D59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FA7AEA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4A5A85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F6F4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259BBE00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1042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1,2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870F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7324D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649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9869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467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D9FC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-28,00%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698D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22EE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1DE94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8AF35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A6A42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3570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-6,30%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FC8D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A7E91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7130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168AE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9A817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623BC4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251A8DD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4B9C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1,3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7CE7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E8E73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175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FB6BC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188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32EC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7,40%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064E9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145C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EBE1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-57,90%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FF15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A872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2F8FE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B0554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C36B4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F6E29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EF733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3E122E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4C4076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2E219C98" w14:textId="77777777" w:rsidTr="00B33A1D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7F06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1,4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5DF87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качество обслуживания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1168F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F471A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B89D5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8B04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F6AE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86362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D9570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EBA87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AB4A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E2036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AA376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1B425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CD66DD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002FA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AF10B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62D2EB88" w14:textId="77777777" w:rsidTr="00B33A1D">
        <w:trPr>
          <w:trHeight w:val="66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131B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1,5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D95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техническое обслуживание электросетевых объектов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A268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92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761AE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F22F4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-33,70%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0BEB0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15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44C65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7993B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-80,00%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43EA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4537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33BB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97F2B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738A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549D1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1BF11F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E03B6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E1219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650EB1E6" w14:textId="77777777" w:rsidTr="00B33A1D">
        <w:trPr>
          <w:trHeight w:val="82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2B16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1,6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C6C9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прочее (согласование зем. работ, бездоговорное потребление, расторжение договоров)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EFB8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1700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5457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1487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8A2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-12,50%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BC76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640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E4F2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675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BE771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5,50%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EC4A0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18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E00AA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05F0B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-22,20%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0E8A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1A741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E5326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BB0B2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6929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2F430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9D5CDDC" w14:textId="77777777" w:rsidTr="00B33A1D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CBA3E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5D10C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Жалобы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5A171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346A9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24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9837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-14,30%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51B9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99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E01B8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73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D531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-26,30%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8E6E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008E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395F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FCCFB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BA698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6FB1D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0675B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F145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1C6183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655862D1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4740A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2,1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87DDF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оказание услуг по передаче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B5FB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4BE0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B3A1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433,30%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0172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E5707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174BC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138,50%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C3225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09C9B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C1E1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A289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A3644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89C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F287A3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4A7652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A9F63C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01CEE455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D3D20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2,2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2E2CA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качество услуг по передаче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45DD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099C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7781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433,30%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7420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9C01E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2813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138,50%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24FE7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42038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8D262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DB28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B6073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052B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B3744D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81A52F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AAD58A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0A6481D7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A322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2,3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2A82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качество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9FAE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14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B007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EE27A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-14,30%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73271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0D61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1CD5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-37,30%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FDAE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E78C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EC83D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-50,00%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89F01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CBCA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D6C9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ECB41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C626F5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152D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01727C43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5C64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lastRenderedPageBreak/>
              <w:t>2,4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3B1C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осуществление технологического присоединения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9384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9FD83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6EEE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-36,40%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77F8D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12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26A0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9AC0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-91,70%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8CE6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2FAB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837D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2D6E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BEED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8625B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1AA21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C8AD3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A39A7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43160E53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5B97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2,5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7984C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коммерческий учет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82E4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4564B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3690E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203D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3A876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A5A8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1EF50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A280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DF6A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7C05F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FC948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DB4F7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57B0D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E793E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DF8FE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B7911C6" w14:textId="77777777" w:rsidTr="00B33A1D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06F2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2,6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40AD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качество обслуживания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FFF3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AED48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1BCF9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-33,30%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8264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07E3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7FE0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-83,30%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B9518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8CD4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69047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DC84D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E04C6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E0A6C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BB899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5B346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0B81A2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D9D0495" w14:textId="77777777" w:rsidTr="00B33A1D">
        <w:trPr>
          <w:trHeight w:val="66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AB9E6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2,7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E8246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техническое обслуживание объектов электросетевого хозяйства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9D84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7B6A4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9B02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-20,00%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80AD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4637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42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08E77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35,50%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A5415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C7558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2A0AF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3928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4914F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726D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A0CC1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80B40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46680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36E20121" w14:textId="77777777" w:rsidTr="00B33A1D">
        <w:trPr>
          <w:trHeight w:val="30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C597E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2,8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24A1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Подрезка деревьев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1633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2A4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A796B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4E023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7A4A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33E4F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E2E8B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057A6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36CDA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7BD3D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7A889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D7E12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56126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CCA954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8A9AD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2E0B2A21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521A1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BED82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Заявка на оказание услуг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7A2D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1680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AFEFC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1595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8F341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-5,10%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CDF4B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31668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6E0F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-92,30%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607B9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71CA8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73C79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-6,30%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C627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B3A9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A2886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575B9E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627678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67AAA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9072408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BFCD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3,1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FECD0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по технологическому присоединению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D073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649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AE29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467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3355E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-28,00%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36EB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B164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41A92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352C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79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C523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74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A2C3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-6,30%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E4073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BB3DC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3E493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8AE2B2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27B735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C3F5A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484263C0" w14:textId="77777777" w:rsidTr="00B33A1D">
        <w:trPr>
          <w:trHeight w:val="66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E138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3,2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4127D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на заключение договора на оказание услуг по передаче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1791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801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AEF3A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628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5D2B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-21,60%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08A4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364FB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9CEB9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07882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FE264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0ED51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11E41F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92A0A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7EA4FD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8C525A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03BB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406A7F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621B4A33" w14:textId="77777777" w:rsidTr="00B33A1D">
        <w:trPr>
          <w:trHeight w:val="495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99FE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3,3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77607E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организация коммерческого учета электрической энергии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D8EE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76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EFDB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100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F752B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31,60%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2DAB3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0D8024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F9E342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90305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9A8F5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7A808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1BF8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3D0A3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CA81C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89F764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47A2B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2F77FF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  <w:tr w:rsidR="00B33A1D" w:rsidRPr="00B33A1D" w14:paraId="1CC047DF" w14:textId="77777777" w:rsidTr="00B33A1D">
        <w:trPr>
          <w:trHeight w:val="330"/>
        </w:trPr>
        <w:tc>
          <w:tcPr>
            <w:tcW w:w="6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A7B31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3,4</w:t>
            </w:r>
          </w:p>
        </w:tc>
        <w:tc>
          <w:tcPr>
            <w:tcW w:w="27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4D98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Переоформление документов</w:t>
            </w:r>
          </w:p>
        </w:tc>
        <w:tc>
          <w:tcPr>
            <w:tcW w:w="7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29B18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137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8CB60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188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2FFB8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37,20%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1C48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38</w:t>
            </w:r>
          </w:p>
        </w:tc>
        <w:tc>
          <w:tcPr>
            <w:tcW w:w="7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6D88B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16</w:t>
            </w:r>
          </w:p>
        </w:tc>
        <w:tc>
          <w:tcPr>
            <w:tcW w:w="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2E997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-57,90%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680B29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5</w:t>
            </w:r>
          </w:p>
        </w:tc>
        <w:tc>
          <w:tcPr>
            <w:tcW w:w="6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8124C5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9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C8396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80,00%</w:t>
            </w:r>
          </w:p>
        </w:tc>
        <w:tc>
          <w:tcPr>
            <w:tcW w:w="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11298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2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329DB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0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9B230" w14:textId="77777777" w:rsidR="00B33A1D" w:rsidRPr="00B33A1D" w:rsidRDefault="00B33A1D" w:rsidP="00B33A1D">
            <w:pPr>
              <w:spacing w:after="0" w:line="240" w:lineRule="auto"/>
              <w:ind w:firstLineChars="200" w:firstLine="280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-100,00%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5D08C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E8763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  <w:tc>
          <w:tcPr>
            <w:tcW w:w="8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4CDCD3" w14:textId="77777777" w:rsidR="00B33A1D" w:rsidRPr="00B33A1D" w:rsidRDefault="00B33A1D" w:rsidP="00B33A1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14"/>
                <w:szCs w:val="14"/>
                <w:lang w:val="ru-RU" w:eastAsia="ru-RU"/>
              </w:rPr>
              <w:t>—</w:t>
            </w:r>
          </w:p>
        </w:tc>
      </w:tr>
    </w:tbl>
    <w:p w14:paraId="0D95211F" w14:textId="77777777" w:rsidR="009A7342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</w:p>
    <w:p w14:paraId="3CB4E9CE" w14:textId="722F0673" w:rsidR="00F41A53" w:rsidRPr="00F41A53" w:rsidRDefault="009A7342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41A53"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4.2. Информация о деятельности офисов обслуживания потребителей.</w:t>
      </w:r>
    </w:p>
    <w:tbl>
      <w:tblPr>
        <w:tblW w:w="13884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8"/>
        <w:gridCol w:w="1255"/>
        <w:gridCol w:w="1302"/>
        <w:gridCol w:w="1553"/>
        <w:gridCol w:w="1444"/>
        <w:gridCol w:w="849"/>
        <w:gridCol w:w="1601"/>
        <w:gridCol w:w="1537"/>
        <w:gridCol w:w="1347"/>
        <w:gridCol w:w="1383"/>
        <w:gridCol w:w="1255"/>
      </w:tblGrid>
      <w:tr w:rsidR="00BE405A" w:rsidRPr="00B33A1D" w14:paraId="4FBF695E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37A5D8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N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62C7C8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Офис обслуживания потребителей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96FEED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Тип офиса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BBE979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Адрес местонахождения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C9B532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Номер телефона, адрес электронной почты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A393459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Режим работы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F9A3DD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Предоставляемые услуги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B42E5D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потребителей, обратившихся очно в отчетном периоде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077BA9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на обслуживание потребителя, мин.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C3D7AF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Среднее время ожидания потребителя в очереди, мин.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DA2F5E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Количество сторонних организаций на территории офиса обслуживания (при наличии указать названия организаций)</w:t>
            </w:r>
          </w:p>
        </w:tc>
      </w:tr>
      <w:tr w:rsidR="00BE405A" w:rsidRPr="00BB6E4E" w14:paraId="69D421AC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3A1090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79A6737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2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7669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3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A8B074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4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886035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83C13F3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6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3D63335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7</w:t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B77619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8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DE8399E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9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0F75916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C21700B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11</w:t>
            </w:r>
          </w:p>
        </w:tc>
      </w:tr>
      <w:tr w:rsidR="00BE405A" w:rsidRPr="00BB6E4E" w14:paraId="2239960B" w14:textId="77777777" w:rsidTr="00BB6E4E">
        <w:tc>
          <w:tcPr>
            <w:tcW w:w="3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1CAEDC" w14:textId="77777777" w:rsidR="00F41A53" w:rsidRPr="00BB6E4E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96CEC91" w14:textId="1D40659D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АО «ОЭС»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32BC2475" w14:textId="529A329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Центр обслуживания потребителей</w:t>
            </w:r>
          </w:p>
        </w:tc>
        <w:tc>
          <w:tcPr>
            <w:tcW w:w="1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6CF75AA" w14:textId="1B4C8CA5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 xml:space="preserve">ул. </w:t>
            </w:r>
            <w:r w:rsidR="00EF5609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Куйбышева,40</w:t>
            </w:r>
          </w:p>
        </w:tc>
        <w:tc>
          <w:tcPr>
            <w:tcW w:w="14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FE200CF" w14:textId="1D493A1F" w:rsidR="00BB6E4E" w:rsidRPr="00BB6E4E" w:rsidRDefault="00EF5609" w:rsidP="00EF5609">
            <w:pPr>
              <w:rPr>
                <w:lang w:val="ru-RU" w:eastAsia="ru-RU"/>
              </w:rPr>
            </w:pPr>
            <w:r w:rsidRPr="00EF5609">
              <w:rPr>
                <w:rFonts w:ascii="Times New Roman" w:hAnsi="Times New Roman" w:cs="Times New Roman"/>
                <w:sz w:val="20"/>
                <w:szCs w:val="20"/>
              </w:rPr>
              <w:t>8-800-755-17-57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8-937-863-64-31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8-34767-7-07-81</w:t>
            </w:r>
            <w:r w:rsidRPr="00EF5609">
              <w:rPr>
                <w:rFonts w:ascii="Times New Roman" w:hAnsi="Times New Roman" w:cs="Times New Roman"/>
                <w:sz w:val="20"/>
                <w:szCs w:val="20"/>
              </w:rPr>
              <w:br/>
              <w:t>cop@oktelsrb.ru</w:t>
            </w:r>
          </w:p>
        </w:tc>
        <w:tc>
          <w:tcPr>
            <w:tcW w:w="8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6C45B706" w14:textId="085E538B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 w:rsidRPr="00BB6E4E"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lastRenderedPageBreak/>
              <w:t>с 8:30 до 17:30</w:t>
            </w:r>
          </w:p>
        </w:tc>
        <w:tc>
          <w:tcPr>
            <w:tcW w:w="160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498B595D" w14:textId="3651580F" w:rsidR="00F41A53" w:rsidRPr="00BE405A" w:rsidRDefault="00BE405A" w:rsidP="00BE405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- 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Прием очного обращения потребител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ей: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lastRenderedPageBreak/>
              <w:t>заявки/заявления, жалобы, уведомления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.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</w:t>
            </w:r>
            <w:r w:rsidR="00BB6E4E"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Прием показаний приборов учета электрической энергии 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по юр. лицам.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- выдача документов потребителям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  <w:t>-</w:t>
            </w:r>
            <w:r w:rsidRPr="00BE405A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 xml:space="preserve"> Прием платежей за оказание услуг (в центрах обслуживания потребителей)</w:t>
            </w:r>
            <w:r>
              <w:rPr>
                <w:rFonts w:ascii="Times New Roman" w:hAnsi="Times New Roman" w:cs="Times New Roman"/>
                <w:sz w:val="20"/>
                <w:szCs w:val="20"/>
                <w:lang w:val="ru-RU"/>
              </w:rPr>
              <w:br/>
            </w:r>
          </w:p>
        </w:tc>
        <w:tc>
          <w:tcPr>
            <w:tcW w:w="15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1F02C1E" w14:textId="12F82588" w:rsidR="00F41A53" w:rsidRPr="00C227D5" w:rsidRDefault="00B33A1D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lastRenderedPageBreak/>
              <w:t>5811</w:t>
            </w:r>
          </w:p>
        </w:tc>
        <w:tc>
          <w:tcPr>
            <w:tcW w:w="13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75D91A84" w14:textId="4869DD5E" w:rsidR="00F41A53" w:rsidRPr="00BB6E4E" w:rsidRDefault="00B33A1D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10</w:t>
            </w:r>
          </w:p>
        </w:tc>
        <w:tc>
          <w:tcPr>
            <w:tcW w:w="13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24DB2CD3" w14:textId="66E58745" w:rsidR="00F41A53" w:rsidRPr="00BB6E4E" w:rsidRDefault="009A7342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5</w:t>
            </w:r>
          </w:p>
        </w:tc>
        <w:tc>
          <w:tcPr>
            <w:tcW w:w="12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14:paraId="0753503B" w14:textId="77A93DA4" w:rsidR="00F41A53" w:rsidRPr="00BB6E4E" w:rsidRDefault="00BB6E4E" w:rsidP="00BB6E4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  <w:t>нет</w:t>
            </w:r>
          </w:p>
        </w:tc>
      </w:tr>
    </w:tbl>
    <w:p w14:paraId="6576751E" w14:textId="66C39A0A" w:rsidR="00F41A53" w:rsidRPr="00F41A53" w:rsidRDefault="00F41A53" w:rsidP="00F41A53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</w:t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15290B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90261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4.3. Информация о заочном обслуживании потребителей посредством телефонной связи.</w:t>
      </w:r>
    </w:p>
    <w:tbl>
      <w:tblPr>
        <w:tblW w:w="13989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6"/>
        <w:gridCol w:w="8737"/>
        <w:gridCol w:w="1735"/>
        <w:gridCol w:w="2481"/>
      </w:tblGrid>
      <w:tr w:rsidR="00F41A53" w:rsidRPr="00F41A53" w14:paraId="4B0E9432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C77E53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N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A0C5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Наименование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8C7548B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Единица измерения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2031378" w14:textId="0D80F879" w:rsidR="00F41A53" w:rsidRPr="00F41A53" w:rsidRDefault="00BE405A" w:rsidP="00BE40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Показатель</w:t>
            </w:r>
          </w:p>
        </w:tc>
      </w:tr>
      <w:tr w:rsidR="00F41A53" w:rsidRPr="00F41A53" w14:paraId="59D2CDF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58257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5A16ABF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Перечень номеров телефонов, выделенных для обслуживания потребителей:</w:t>
            </w:r>
          </w:p>
          <w:p w14:paraId="6C88DD2D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 по вопросам энергоснабжения:</w:t>
            </w:r>
          </w:p>
          <w:p w14:paraId="599A059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Номера телефонов центров обработки телефонных вызовов: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5C156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номер телефона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5AEF1D" w14:textId="1CD61F2D" w:rsidR="00BE405A" w:rsidRPr="00290584" w:rsidRDefault="00EF5609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800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755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17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EF5609">
              <w:rPr>
                <w:rFonts w:ascii="Times New Roman" w:eastAsia="Times New Roman" w:hAnsi="Times New Roman" w:cs="Times New Roman"/>
                <w:lang w:val="ru-RU" w:eastAsia="ru-RU"/>
              </w:rPr>
              <w:t>57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br/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937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863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64</w:t>
            </w:r>
            <w:r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="00BE405A" w:rsidRPr="00290584">
              <w:rPr>
                <w:rFonts w:ascii="Times New Roman" w:eastAsia="Times New Roman" w:hAnsi="Times New Roman" w:cs="Times New Roman"/>
                <w:lang w:val="ru-RU" w:eastAsia="ru-RU"/>
              </w:rPr>
              <w:t>31</w:t>
            </w:r>
          </w:p>
          <w:p w14:paraId="1766B24C" w14:textId="361265ED" w:rsidR="00F41A53" w:rsidRPr="00290584" w:rsidRDefault="00BE405A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8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34767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-7-</w:t>
            </w:r>
            <w:r w:rsidRPr="00290584"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  <w:r w:rsidR="00EF5609">
              <w:rPr>
                <w:rFonts w:ascii="Times New Roman" w:eastAsia="Times New Roman" w:hAnsi="Times New Roman" w:cs="Times New Roman"/>
                <w:lang w:val="ru-RU" w:eastAsia="ru-RU"/>
              </w:rPr>
              <w:t>7-81</w:t>
            </w:r>
          </w:p>
        </w:tc>
      </w:tr>
      <w:tr w:rsidR="00F41A53" w:rsidRPr="00F41A53" w14:paraId="42EDD248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734A46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948A58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 по выделенным номерам телефонов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28C13E8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2E47F20" w14:textId="14A371A4" w:rsidR="00F41A53" w:rsidRPr="00F328F7" w:rsidRDefault="00B33A1D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8328</w:t>
            </w:r>
          </w:p>
        </w:tc>
      </w:tr>
      <w:tr w:rsidR="00F41A53" w:rsidRPr="00F41A53" w14:paraId="042DDAA9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8A8DE1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2.1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15DBCB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на которые ответил оператор сетевой организации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41DFC45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D63AE98" w14:textId="50CB5BCC" w:rsidR="00F41A53" w:rsidRPr="00F328F7" w:rsidRDefault="00B33A1D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 w:rsidRPr="00B33A1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ru-RU" w:eastAsia="ru-RU"/>
              </w:rPr>
              <w:t>8328</w:t>
            </w:r>
          </w:p>
        </w:tc>
      </w:tr>
      <w:tr w:rsidR="00F41A53" w:rsidRPr="00F41A53" w14:paraId="6260074A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E2A25E9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2.2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FD5567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Общее число телефонных вызовов от потребителей, обработанных автоматически системой интерактивного голосового меню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C230B3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единицы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AD32C88" w14:textId="2664162E" w:rsidR="00F41A53" w:rsidRPr="00290584" w:rsidRDefault="00290584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0</w:t>
            </w:r>
          </w:p>
        </w:tc>
      </w:tr>
      <w:tr w:rsidR="00F41A53" w:rsidRPr="00F41A53" w14:paraId="252C1A35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049054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3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F21B650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ожидания ответа потребителем при телефонном вызове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B5C0610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6155FA" w14:textId="6CDFC0E7" w:rsidR="00F41A53" w:rsidRPr="00290584" w:rsidRDefault="004F11B8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5</w:t>
            </w:r>
          </w:p>
        </w:tc>
      </w:tr>
      <w:tr w:rsidR="00F41A53" w:rsidRPr="00F41A53" w14:paraId="60943CBE" w14:textId="77777777" w:rsidTr="00BE405A">
        <w:tc>
          <w:tcPr>
            <w:tcW w:w="1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7F63A8C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lastRenderedPageBreak/>
              <w:t>4</w:t>
            </w:r>
          </w:p>
        </w:tc>
        <w:tc>
          <w:tcPr>
            <w:tcW w:w="87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C30D7CA" w14:textId="77777777" w:rsidR="00F41A53" w:rsidRPr="00F41A53" w:rsidRDefault="00F41A53" w:rsidP="00F41A5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Среднее время обработки телефонного вызова от потребителя на выделенные номера телефонов за текущий период</w:t>
            </w:r>
          </w:p>
        </w:tc>
        <w:tc>
          <w:tcPr>
            <w:tcW w:w="17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8D32C6F" w14:textId="77777777" w:rsidR="00F41A53" w:rsidRPr="00F41A53" w:rsidRDefault="00F41A53" w:rsidP="00F41A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F41A53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мин.</w:t>
            </w:r>
          </w:p>
        </w:tc>
        <w:tc>
          <w:tcPr>
            <w:tcW w:w="24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5C862E" w14:textId="5039CDC4" w:rsidR="00F41A53" w:rsidRPr="00290584" w:rsidRDefault="00F328F7" w:rsidP="002905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val="ru-RU" w:eastAsia="ru-RU"/>
              </w:rPr>
            </w:pPr>
            <w:r>
              <w:rPr>
                <w:rFonts w:ascii="Times New Roman" w:eastAsia="Times New Roman" w:hAnsi="Times New Roman" w:cs="Times New Roman"/>
                <w:lang w:val="ru-RU" w:eastAsia="ru-RU"/>
              </w:rPr>
              <w:t>3</w:t>
            </w:r>
          </w:p>
        </w:tc>
      </w:tr>
    </w:tbl>
    <w:p w14:paraId="2938FA57" w14:textId="75059A6F" w:rsidR="00F41A53" w:rsidRPr="00F41A53" w:rsidRDefault="00F41A53" w:rsidP="00C227D5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4.4. Категория обращений, в которой зарегистрировано наибольшее число обращений всего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 xml:space="preserve">-передача показаний электроэнергии </w:t>
      </w:r>
      <w:r w:rsidR="00D168DD">
        <w:rPr>
          <w:rFonts w:ascii="Times New Roman" w:eastAsia="Times New Roman" w:hAnsi="Times New Roman" w:cs="Times New Roman"/>
          <w:color w:val="000000"/>
          <w:sz w:val="20"/>
          <w:szCs w:val="20"/>
          <w:lang w:val="ru-RU" w:eastAsia="ru-RU"/>
        </w:rPr>
        <w:t>157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8E695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согласование земляных работ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</w:t>
      </w:r>
      <w:r w:rsidR="00D168DD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661</w:t>
      </w:r>
      <w:r w:rsidR="006B017E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;</w:t>
      </w:r>
      <w:r w:rsid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F10BDC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-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технологическое присоединение </w:t>
      </w:r>
      <w:r w:rsidR="00D168DD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488</w:t>
      </w:r>
      <w:r w:rsidR="006D6039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. </w:t>
      </w:r>
    </w:p>
    <w:p w14:paraId="57BA31F1" w14:textId="79488A87" w:rsidR="00F41A53" w:rsidRPr="00B85C94" w:rsidRDefault="00F41A53" w:rsidP="009C5C50">
      <w:pPr>
        <w:suppressAutoHyphens/>
        <w:spacing w:before="120" w:after="0" w:line="240" w:lineRule="auto"/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</w:pPr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4.5. Описание дополнительных услуг, оказываемых потребителю, помимо услуг, указанных в </w:t>
      </w:r>
      <w:hyperlink r:id="rId7" w:anchor="/document/70684002/entry/1000" w:history="1">
        <w:r w:rsidRPr="00E6326A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стандартах</w:t>
        </w:r>
      </w:hyperlink>
      <w:r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сетевых организаций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:</w:t>
      </w:r>
      <w:r w:rsidR="009D1F1E" w:rsidRPr="00E6326A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bookmarkStart w:id="0" w:name="_Hlk99460184"/>
      <w:r w:rsidR="004F42D2">
        <w:rPr>
          <w:rFonts w:ascii="Times New Roman" w:hAnsi="Times New Roman" w:cs="Times New Roman"/>
          <w:lang w:val="ru-RU"/>
        </w:rPr>
        <w:t>- определение трассы кабеля;</w:t>
      </w:r>
      <w:r w:rsidR="004F42D2">
        <w:rPr>
          <w:rFonts w:ascii="Times New Roman" w:hAnsi="Times New Roman" w:cs="Times New Roman"/>
          <w:lang w:val="ru-RU"/>
        </w:rPr>
        <w:br/>
        <w:t>- выполнение работ по восстановлению и переоформлению документов по технологическому присоединению;</w:t>
      </w:r>
      <w:r w:rsidR="004F42D2">
        <w:rPr>
          <w:rFonts w:ascii="Times New Roman" w:hAnsi="Times New Roman" w:cs="Times New Roman"/>
          <w:lang w:val="ru-RU"/>
        </w:rPr>
        <w:br/>
        <w:t>- проектно-сметные работы</w:t>
      </w:r>
      <w:r w:rsidR="00663FFB">
        <w:rPr>
          <w:rFonts w:ascii="Times New Roman" w:hAnsi="Times New Roman" w:cs="Times New Roman"/>
          <w:lang w:val="ru-RU"/>
        </w:rPr>
        <w:t>.</w:t>
      </w:r>
      <w:r w:rsidR="004F42D2">
        <w:rPr>
          <w:rFonts w:ascii="Times New Roman" w:hAnsi="Times New Roman" w:cs="Times New Roman"/>
          <w:lang w:val="ru-RU"/>
        </w:rPr>
        <w:br/>
      </w:r>
      <w:bookmarkEnd w:id="0"/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4.6. Мероприятия, направленные на работу с социально уязвимыми группами населения (пенсионеры, инвалиды, многодетные семьи, участники ВОВ и боевых действий на территориях других государств в соответствии с </w:t>
      </w:r>
      <w:hyperlink r:id="rId8" w:anchor="/document/10103548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Федеральным 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от 12 января 1995 г. N 5-ФЗ "О ветеранах" (Собрание законодательства Российской Федерации, 2000, N 2, ст. 161; N 19, ст. 2023; 2001, N 1, ст. 2; N 33, ст. 3427; N 53, ст. 5030; 2002, N 30, ст. 3033; N 48, ст. 4743; N 52, ст. 5132; 2003, N 19, ст. 1750; 2004, N 19, ст. 1837; N 25, ст. 2480; N 27, ст. 2711; N 35, ст. 3607; N 52, ст. 5038; 2005, N 1, ст. 25; N 19, ст. 1748; N 52, ст. 5576; 2007, N 43, ст. 5084; 2008, N 9, ст. 817; N 29, ст. 3410; N 30, ст. 3609; N 40, ст. 4501; N 52, ст. 6224; 2009, N 18, ст. 2152; N 26, ст. 3133; N 29, ст. 3623; N 30, ст. 3739; N 51, ст. 6148; N 52, ст. 6403; 2010, N 19, ст. 2287; N 27, ст. 3433; N 30, ст. 3991; N 31, ст. 4206; N 50, ст. 6609; 2011, N 45, ст. 6337; N 47, ст. 6608; 2012, N 43, ст. 5782; 2013, N 14, ст. 1654; N 19, ст. 2331; N 27, ст. 3477; N 48, ст. 6165; 2014, N 23, ст. 2930; N 26, ст. 3406; N 52, ст. 7537; 2015, N 14, ст. 2008), матери-одиночки, участники ликвидации аварии на Чернобыльской АЭС и приравненные к ним категории граждан в соответствии с </w:t>
      </w:r>
      <w:hyperlink r:id="rId9" w:anchor="/document/185213/entry/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Законом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Российской Федерации от 15.05.1991 N 1244-1 "О социальной защите граждан, подвергшихся воздействию радиации вследствие катастрофы на Чернобыльской АЭС" (Ведомости Съезда народных депутатов РСФСР и Верховного Совета РСФСР, 1991, N 21, ст. 699; Ведомости Съезда народных депутатов Российской Федерации и Верховного Совета Российской Федерации, 1992, N 32, ст. 1861; Собрание законодательства Российской Федерации, 1995, N 48, ст. 4561; 1996, N 51, ст. 5680; 1997, N 47, ст. 5341; 1998, N 48, ст. 5850; 1999, N 16, ст. 1937; N 28, ст. 3460; 2000, N 33, ст. 3348; 2001, N 1, ст. 2; N 7, ст. 610; N 33, ст. 3413; 2002, N 30, ст. 3033; N 50, ст. 4929; N 53, ст. 5030; 2002, N 52, ст. 5132; 2003, N 43, ст. 4108; N 52, ст. 5038; 2004, N 18, ст. 1689; N 35, ст. 3607; 2006, N 6, ст. 637; N 30, ст. 3288; N 50, ст. 5285; 2007, N 46, ст. 5554; 2008, N 9, ст. 817; N 29, ст. 3410; N 30, ст. 3616; N 52, ст. 6224; N 52, ст. 6236; 2009, N 18, ст. 2152; N 30, ст. 3739; 2011, N 23, ст. 3270; N 29, ст. 4297; N 47, ст. 6608; N 49, ст. 7024; 2012, N 26, ст. 3446; N 53, ст. 7654; 2013, N 19, ст. 2331; N 27, ст. 3443; N 27, ст. 3446; N 27, ст. 3477; N 51, ст. 6693; 2014, N 26, ст. 3406; N 30, ст. 4217; N 40, ст. 5322; N 52, ст. 7539; 2015, N 14, ст. 2008).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  <w:t>- вход в цент</w:t>
      </w:r>
      <w:r w:rsidR="00124906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р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 обслуживания потребителей оснащен элементами доступности для мобильных групп населения (кнопкой вызова).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 xml:space="preserve">4.7. Темы и результаты опросов потребителей, проводимых сетевой организацией для выявления мнения потребителей о качестве </w:t>
      </w:r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lastRenderedPageBreak/>
        <w:t>обслуживания, в рамках исполнения </w:t>
      </w:r>
      <w:hyperlink r:id="rId10" w:anchor="/document/70684002/entry/1000" w:history="1">
        <w:r w:rsidRPr="00F41A53">
          <w:rPr>
            <w:rFonts w:ascii="Times New Roman" w:eastAsia="Times New Roman" w:hAnsi="Times New Roman" w:cs="Times New Roman"/>
            <w:color w:val="3272C0"/>
            <w:sz w:val="23"/>
            <w:szCs w:val="23"/>
            <w:u w:val="single"/>
            <w:lang w:val="ru-RU" w:eastAsia="ru-RU"/>
          </w:rPr>
          <w:t>Единых стандартов</w:t>
        </w:r>
      </w:hyperlink>
      <w:r w:rsidRPr="00F41A53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t> качества обслуживания сетевыми организациями потребителей услуг сетевых организаций.</w:t>
      </w:r>
      <w:r w:rsidR="00034AA2">
        <w:rPr>
          <w:rFonts w:ascii="Times New Roman" w:eastAsia="Times New Roman" w:hAnsi="Times New Roman" w:cs="Times New Roman"/>
          <w:color w:val="22272F"/>
          <w:sz w:val="23"/>
          <w:szCs w:val="23"/>
          <w:lang w:val="ru-RU" w:eastAsia="ru-RU"/>
        </w:rPr>
        <w:br/>
      </w:r>
      <w:r w:rsidR="006D6039">
        <w:rPr>
          <w:rFonts w:ascii="Times New Roman" w:hAnsi="Times New Roman" w:cs="Times New Roman"/>
          <w:lang w:val="ru-RU"/>
        </w:rPr>
        <w:t xml:space="preserve"> </w:t>
      </w:r>
      <w:r w:rsidR="009C5C50">
        <w:rPr>
          <w:rFonts w:ascii="Times New Roman" w:hAnsi="Times New Roman" w:cs="Times New Roman"/>
          <w:lang w:val="ru-RU"/>
        </w:rPr>
        <w:br/>
        <w:t xml:space="preserve"> </w:t>
      </w:r>
      <w:r w:rsidR="009C5C50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>Цели мониторинга - определить уровень удовлетворенности клиентов качеством услуг, оказанных АО «</w:t>
      </w:r>
      <w:r w:rsidR="0055722F">
        <w:rPr>
          <w:rFonts w:ascii="Times New Roman" w:hAnsi="Times New Roman" w:cs="Times New Roman"/>
          <w:lang w:val="ru-RU"/>
        </w:rPr>
        <w:t>ОЭС</w:t>
      </w:r>
      <w:r w:rsidR="0055722F" w:rsidRPr="0055722F">
        <w:rPr>
          <w:rFonts w:ascii="Times New Roman" w:hAnsi="Times New Roman" w:cs="Times New Roman"/>
          <w:lang w:val="ru-RU"/>
        </w:rPr>
        <w:t xml:space="preserve">» - выявить наиболее «слабые» направления деятельности, приоритетные направления для улучшения. Исследование удовлетворенности производилось посредством </w:t>
      </w:r>
      <w:r w:rsidR="00E72FD7">
        <w:rPr>
          <w:rFonts w:ascii="Times New Roman" w:hAnsi="Times New Roman" w:cs="Times New Roman"/>
          <w:lang w:val="ru-RU"/>
        </w:rPr>
        <w:t>о</w:t>
      </w:r>
      <w:r w:rsidR="00B47DFB">
        <w:rPr>
          <w:rFonts w:ascii="Times New Roman" w:hAnsi="Times New Roman" w:cs="Times New Roman"/>
          <w:lang w:val="ru-RU"/>
        </w:rPr>
        <w:t>ч</w:t>
      </w:r>
      <w:r w:rsidR="00E72FD7">
        <w:rPr>
          <w:rFonts w:ascii="Times New Roman" w:hAnsi="Times New Roman" w:cs="Times New Roman"/>
          <w:lang w:val="ru-RU"/>
        </w:rPr>
        <w:t xml:space="preserve">ного </w:t>
      </w:r>
      <w:r w:rsidR="0055722F" w:rsidRPr="0055722F">
        <w:rPr>
          <w:rFonts w:ascii="Times New Roman" w:hAnsi="Times New Roman" w:cs="Times New Roman"/>
          <w:lang w:val="ru-RU"/>
        </w:rPr>
        <w:t xml:space="preserve">опроса. За </w:t>
      </w:r>
      <w:r w:rsidR="00EC4ECD">
        <w:rPr>
          <w:rFonts w:ascii="Times New Roman" w:hAnsi="Times New Roman" w:cs="Times New Roman"/>
          <w:lang w:val="ru-RU"/>
        </w:rPr>
        <w:t>202</w:t>
      </w:r>
      <w:r w:rsidR="00B24BE4">
        <w:rPr>
          <w:rFonts w:ascii="Times New Roman" w:hAnsi="Times New Roman" w:cs="Times New Roman"/>
          <w:lang w:val="ru-RU"/>
        </w:rPr>
        <w:t>4</w:t>
      </w:r>
      <w:r w:rsidR="00035C17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 собрано </w:t>
      </w:r>
      <w:r w:rsidR="00B016A0">
        <w:rPr>
          <w:rFonts w:ascii="Times New Roman" w:hAnsi="Times New Roman" w:cs="Times New Roman"/>
          <w:lang w:val="ru-RU"/>
        </w:rPr>
        <w:t>30</w:t>
      </w:r>
      <w:r w:rsidR="00873CC9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анкет. </w:t>
      </w:r>
      <w:r w:rsidR="0055722F">
        <w:rPr>
          <w:rFonts w:ascii="Times New Roman" w:hAnsi="Times New Roman" w:cs="Times New Roman"/>
          <w:lang w:val="ru-RU"/>
        </w:rPr>
        <w:br/>
      </w:r>
      <w:r w:rsidR="00B47DFB">
        <w:rPr>
          <w:rFonts w:ascii="Times New Roman" w:hAnsi="Times New Roman" w:cs="Times New Roman"/>
          <w:lang w:val="ru-RU"/>
        </w:rPr>
        <w:t xml:space="preserve"> </w:t>
      </w:r>
      <w:r w:rsidR="00B47DFB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По результатам анкетирования можно сделать вывод, что по итогам </w:t>
      </w:r>
      <w:r w:rsidR="00EC4ECD">
        <w:rPr>
          <w:rFonts w:ascii="Times New Roman" w:hAnsi="Times New Roman" w:cs="Times New Roman"/>
          <w:lang w:val="ru-RU"/>
        </w:rPr>
        <w:t>202</w:t>
      </w:r>
      <w:r w:rsidR="00B016A0">
        <w:rPr>
          <w:rFonts w:ascii="Times New Roman" w:hAnsi="Times New Roman" w:cs="Times New Roman"/>
          <w:lang w:val="ru-RU"/>
        </w:rPr>
        <w:t>5</w:t>
      </w:r>
      <w:r w:rsidR="00124906">
        <w:rPr>
          <w:rFonts w:ascii="Times New Roman" w:hAnsi="Times New Roman" w:cs="Times New Roman"/>
          <w:lang w:val="ru-RU"/>
        </w:rPr>
        <w:t xml:space="preserve"> </w:t>
      </w:r>
      <w:r w:rsidR="0055722F" w:rsidRPr="0055722F">
        <w:rPr>
          <w:rFonts w:ascii="Times New Roman" w:hAnsi="Times New Roman" w:cs="Times New Roman"/>
          <w:lang w:val="ru-RU"/>
        </w:rPr>
        <w:t xml:space="preserve">года клиенты удовлетворены </w:t>
      </w:r>
      <w:r w:rsidR="00043CD1">
        <w:rPr>
          <w:rFonts w:ascii="Times New Roman" w:hAnsi="Times New Roman" w:cs="Times New Roman"/>
          <w:lang w:val="ru-RU"/>
        </w:rPr>
        <w:t>предоставляемыми услугами</w:t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043CD1">
        <w:rPr>
          <w:rFonts w:ascii="Times New Roman" w:hAnsi="Times New Roman" w:cs="Times New Roman"/>
          <w:lang w:val="ru-RU"/>
        </w:rPr>
        <w:t xml:space="preserve">сетевой </w:t>
      </w:r>
      <w:r w:rsidR="00B016A0">
        <w:rPr>
          <w:rFonts w:ascii="Times New Roman" w:hAnsi="Times New Roman" w:cs="Times New Roman"/>
          <w:lang w:val="ru-RU"/>
        </w:rPr>
        <w:t xml:space="preserve">организации </w:t>
      </w:r>
      <w:r w:rsidR="00043CD1">
        <w:rPr>
          <w:rFonts w:ascii="Times New Roman" w:hAnsi="Times New Roman" w:cs="Times New Roman"/>
          <w:lang w:val="ru-RU"/>
        </w:rPr>
        <w:t>АО «ОЭС»</w:t>
      </w:r>
      <w:r w:rsidR="0055722F" w:rsidRPr="0055722F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  <w:t xml:space="preserve"> </w:t>
      </w:r>
      <w:r w:rsidR="00E72FD7">
        <w:rPr>
          <w:rFonts w:ascii="Times New Roman" w:hAnsi="Times New Roman" w:cs="Times New Roman"/>
          <w:lang w:val="ru-RU"/>
        </w:rPr>
        <w:tab/>
      </w:r>
      <w:r w:rsidR="0055722F" w:rsidRPr="0055722F">
        <w:rPr>
          <w:rFonts w:ascii="Times New Roman" w:hAnsi="Times New Roman" w:cs="Times New Roman"/>
          <w:lang w:val="ru-RU"/>
        </w:rPr>
        <w:t xml:space="preserve"> </w:t>
      </w:r>
      <w:r w:rsidR="00B016A0" w:rsidRPr="00B016A0">
        <w:rPr>
          <w:rFonts w:ascii="Times New Roman" w:hAnsi="Times New Roman" w:cs="Times New Roman"/>
          <w:lang w:val="ru-RU"/>
        </w:rPr>
        <w:t>Согласно представленным показателям, наименьший уровень удовлетворённости клиентов зафиксирован в отношении качества электроэнергии. Основной причиной данной ситуации является рост числа подключений садовых участков</w:t>
      </w:r>
      <w:r w:rsidR="00043CD1">
        <w:rPr>
          <w:rFonts w:ascii="Times New Roman" w:hAnsi="Times New Roman" w:cs="Times New Roman"/>
          <w:lang w:val="ru-RU"/>
        </w:rPr>
        <w:t>.</w:t>
      </w:r>
      <w:r w:rsidR="00E72FD7">
        <w:rPr>
          <w:rFonts w:ascii="Times New Roman" w:hAnsi="Times New Roman" w:cs="Times New Roman"/>
          <w:lang w:val="ru-RU"/>
        </w:rPr>
        <w:br/>
      </w:r>
      <w:r w:rsidR="001707D3">
        <w:rPr>
          <w:rFonts w:ascii="Times New Roman" w:hAnsi="Times New Roman" w:cs="Times New Roman"/>
          <w:lang w:val="ru-RU"/>
        </w:rPr>
        <w:br/>
      </w:r>
      <w:r w:rsidR="0055722F" w:rsidRPr="0055722F">
        <w:rPr>
          <w:rFonts w:ascii="Times New Roman" w:hAnsi="Times New Roman" w:cs="Times New Roman"/>
          <w:lang w:val="ru-RU"/>
        </w:rPr>
        <w:t xml:space="preserve">В </w:t>
      </w:r>
      <w:r w:rsidR="00EC4ECD">
        <w:rPr>
          <w:rFonts w:ascii="Times New Roman" w:hAnsi="Times New Roman" w:cs="Times New Roman"/>
          <w:lang w:val="ru-RU"/>
        </w:rPr>
        <w:t>202</w:t>
      </w:r>
      <w:r w:rsidR="00B016A0">
        <w:rPr>
          <w:rFonts w:ascii="Times New Roman" w:hAnsi="Times New Roman" w:cs="Times New Roman"/>
          <w:lang w:val="ru-RU"/>
        </w:rPr>
        <w:t>5</w:t>
      </w:r>
      <w:bookmarkStart w:id="1" w:name="_GoBack"/>
      <w:bookmarkEnd w:id="1"/>
      <w:r w:rsidR="0055722F" w:rsidRPr="0055722F">
        <w:rPr>
          <w:rFonts w:ascii="Times New Roman" w:hAnsi="Times New Roman" w:cs="Times New Roman"/>
          <w:lang w:val="ru-RU"/>
        </w:rPr>
        <w:t xml:space="preserve"> году в книгах</w:t>
      </w:r>
      <w:r w:rsidR="00124906">
        <w:rPr>
          <w:rFonts w:ascii="Times New Roman" w:hAnsi="Times New Roman" w:cs="Times New Roman"/>
          <w:lang w:val="ru-RU"/>
        </w:rPr>
        <w:t xml:space="preserve"> (в том числе в электронном опросе) </w:t>
      </w:r>
      <w:r w:rsidR="0055722F" w:rsidRPr="0055722F">
        <w:rPr>
          <w:rFonts w:ascii="Times New Roman" w:hAnsi="Times New Roman" w:cs="Times New Roman"/>
          <w:lang w:val="ru-RU"/>
        </w:rPr>
        <w:t xml:space="preserve">отзывов и предложений </w:t>
      </w:r>
      <w:r w:rsidR="001707D3" w:rsidRPr="0055722F">
        <w:rPr>
          <w:rFonts w:ascii="Times New Roman" w:hAnsi="Times New Roman" w:cs="Times New Roman"/>
          <w:lang w:val="ru-RU"/>
        </w:rPr>
        <w:t>оставлен</w:t>
      </w:r>
      <w:r w:rsidR="001707D3">
        <w:rPr>
          <w:rFonts w:ascii="Times New Roman" w:hAnsi="Times New Roman" w:cs="Times New Roman"/>
          <w:lang w:val="ru-RU"/>
        </w:rPr>
        <w:t>ных</w:t>
      </w:r>
      <w:r w:rsidR="0055722F" w:rsidRPr="0055722F">
        <w:rPr>
          <w:rFonts w:ascii="Times New Roman" w:hAnsi="Times New Roman" w:cs="Times New Roman"/>
          <w:lang w:val="ru-RU"/>
        </w:rPr>
        <w:t xml:space="preserve"> записей</w:t>
      </w:r>
      <w:r w:rsidR="001707D3">
        <w:rPr>
          <w:rFonts w:ascii="Times New Roman" w:hAnsi="Times New Roman" w:cs="Times New Roman"/>
          <w:lang w:val="ru-RU"/>
        </w:rPr>
        <w:t xml:space="preserve"> нет</w:t>
      </w:r>
      <w:r w:rsidR="004575FB">
        <w:rPr>
          <w:rFonts w:ascii="Times New Roman" w:hAnsi="Times New Roman" w:cs="Times New Roman"/>
          <w:lang w:val="ru-RU"/>
        </w:rPr>
        <w:t>.</w:t>
      </w:r>
    </w:p>
    <w:sectPr w:rsidR="00F41A53" w:rsidRPr="00B85C94" w:rsidSect="00F41A53">
      <w:pgSz w:w="15840" w:h="12240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031A683" w14:textId="77777777" w:rsidR="008601DD" w:rsidRDefault="008601DD" w:rsidP="00F32A87">
      <w:pPr>
        <w:spacing w:after="0" w:line="240" w:lineRule="auto"/>
      </w:pPr>
      <w:r>
        <w:separator/>
      </w:r>
    </w:p>
  </w:endnote>
  <w:endnote w:type="continuationSeparator" w:id="0">
    <w:p w14:paraId="3FC3DD7F" w14:textId="77777777" w:rsidR="008601DD" w:rsidRDefault="008601DD" w:rsidP="00F32A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CFDD7BE" w14:textId="77777777" w:rsidR="008601DD" w:rsidRDefault="008601DD" w:rsidP="00F32A87">
      <w:pPr>
        <w:spacing w:after="0" w:line="240" w:lineRule="auto"/>
      </w:pPr>
      <w:r>
        <w:separator/>
      </w:r>
    </w:p>
  </w:footnote>
  <w:footnote w:type="continuationSeparator" w:id="0">
    <w:p w14:paraId="3CCD9DD6" w14:textId="77777777" w:rsidR="008601DD" w:rsidRDefault="008601DD" w:rsidP="00F32A8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1" w15:restartNumberingAfterBreak="0">
    <w:nsid w:val="0A3C50E7"/>
    <w:multiLevelType w:val="hybridMultilevel"/>
    <w:tmpl w:val="12FCB606"/>
    <w:lvl w:ilvl="0" w:tplc="EE2ED87E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796"/>
    <w:rsid w:val="000224CF"/>
    <w:rsid w:val="00032B65"/>
    <w:rsid w:val="00034AA2"/>
    <w:rsid w:val="00035C17"/>
    <w:rsid w:val="00043CD1"/>
    <w:rsid w:val="00080796"/>
    <w:rsid w:val="00090261"/>
    <w:rsid w:val="00090AB0"/>
    <w:rsid w:val="0009556F"/>
    <w:rsid w:val="00124906"/>
    <w:rsid w:val="0015290B"/>
    <w:rsid w:val="001707D3"/>
    <w:rsid w:val="0019337E"/>
    <w:rsid w:val="001A3912"/>
    <w:rsid w:val="00290584"/>
    <w:rsid w:val="002C5A62"/>
    <w:rsid w:val="002E09DB"/>
    <w:rsid w:val="0030757B"/>
    <w:rsid w:val="003419B9"/>
    <w:rsid w:val="00406005"/>
    <w:rsid w:val="0044400D"/>
    <w:rsid w:val="004575FB"/>
    <w:rsid w:val="004F11B8"/>
    <w:rsid w:val="004F42D2"/>
    <w:rsid w:val="005140A9"/>
    <w:rsid w:val="0055722F"/>
    <w:rsid w:val="005758EA"/>
    <w:rsid w:val="005C48A8"/>
    <w:rsid w:val="00663FFB"/>
    <w:rsid w:val="00692421"/>
    <w:rsid w:val="006B017E"/>
    <w:rsid w:val="006B5734"/>
    <w:rsid w:val="006D6039"/>
    <w:rsid w:val="007B572A"/>
    <w:rsid w:val="008601DD"/>
    <w:rsid w:val="00873CC9"/>
    <w:rsid w:val="008E695C"/>
    <w:rsid w:val="009471E6"/>
    <w:rsid w:val="00950A65"/>
    <w:rsid w:val="009A7342"/>
    <w:rsid w:val="009C5C50"/>
    <w:rsid w:val="009D1F1E"/>
    <w:rsid w:val="009D226F"/>
    <w:rsid w:val="00A011AF"/>
    <w:rsid w:val="00A56968"/>
    <w:rsid w:val="00B016A0"/>
    <w:rsid w:val="00B24BE4"/>
    <w:rsid w:val="00B33A1D"/>
    <w:rsid w:val="00B47DFB"/>
    <w:rsid w:val="00B85C94"/>
    <w:rsid w:val="00BB6E4E"/>
    <w:rsid w:val="00BC3DD1"/>
    <w:rsid w:val="00BD7DCF"/>
    <w:rsid w:val="00BE33E4"/>
    <w:rsid w:val="00BE405A"/>
    <w:rsid w:val="00C227D5"/>
    <w:rsid w:val="00C65326"/>
    <w:rsid w:val="00D168DD"/>
    <w:rsid w:val="00D67EE7"/>
    <w:rsid w:val="00D749FC"/>
    <w:rsid w:val="00DC6EE8"/>
    <w:rsid w:val="00DE41BF"/>
    <w:rsid w:val="00E15382"/>
    <w:rsid w:val="00E6326A"/>
    <w:rsid w:val="00E72FD7"/>
    <w:rsid w:val="00EC4ECD"/>
    <w:rsid w:val="00EF5609"/>
    <w:rsid w:val="00F10BDC"/>
    <w:rsid w:val="00F328F7"/>
    <w:rsid w:val="00F32A87"/>
    <w:rsid w:val="00F41A53"/>
    <w:rsid w:val="00F41C41"/>
    <w:rsid w:val="00F67D6D"/>
    <w:rsid w:val="00F95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766843"/>
  <w15:chartTrackingRefBased/>
  <w15:docId w15:val="{3F460FDF-5A29-473E-996F-E104F7D72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3">
    <w:name w:val="s_3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s1">
    <w:name w:val="s_1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empty">
    <w:name w:val="empty"/>
    <w:basedOn w:val="a"/>
    <w:rsid w:val="00F41A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styleId="a3">
    <w:name w:val="Hyperlink"/>
    <w:basedOn w:val="a0"/>
    <w:uiPriority w:val="99"/>
    <w:unhideWhenUsed/>
    <w:rsid w:val="00F41A5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E405A"/>
    <w:pPr>
      <w:ind w:left="720"/>
      <w:contextualSpacing/>
    </w:pPr>
  </w:style>
  <w:style w:type="character" w:styleId="a5">
    <w:name w:val="Unresolved Mention"/>
    <w:basedOn w:val="a0"/>
    <w:uiPriority w:val="99"/>
    <w:semiHidden/>
    <w:unhideWhenUsed/>
    <w:rsid w:val="00EF5609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32A87"/>
  </w:style>
  <w:style w:type="paragraph" w:styleId="a8">
    <w:name w:val="footer"/>
    <w:basedOn w:val="a"/>
    <w:link w:val="a9"/>
    <w:uiPriority w:val="99"/>
    <w:unhideWhenUsed/>
    <w:rsid w:val="00F32A87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32A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61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67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14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597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62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942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89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643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2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1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0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22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3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36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ivo.garant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3154</TotalTime>
  <Pages>5</Pages>
  <Words>1400</Words>
  <Characters>7985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cop1</dc:creator>
  <cp:keywords/>
  <dc:description/>
  <cp:lastModifiedBy>cop1</cp:lastModifiedBy>
  <cp:revision>19</cp:revision>
  <cp:lastPrinted>2021-02-15T03:30:00Z</cp:lastPrinted>
  <dcterms:created xsi:type="dcterms:W3CDTF">2022-03-29T09:53:00Z</dcterms:created>
  <dcterms:modified xsi:type="dcterms:W3CDTF">2026-03-03T07:56:00Z</dcterms:modified>
</cp:coreProperties>
</file>