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1FDC" w:rsidRDefault="00D61FDC" w:rsidP="00D61FDC">
      <w:pPr>
        <w:pStyle w:val="3"/>
        <w:shd w:val="clear" w:color="auto" w:fill="auto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УТВЕРЖДАЮ</w:t>
      </w:r>
    </w:p>
    <w:p w:rsidR="00D61FDC" w:rsidRDefault="00D61FDC" w:rsidP="00D61FDC">
      <w:pPr>
        <w:pStyle w:val="3"/>
        <w:shd w:val="clear" w:color="auto" w:fill="auto"/>
        <w:spacing w:after="208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Генеральный директор АО «ОЭС» </w:t>
      </w:r>
    </w:p>
    <w:p w:rsidR="00D61FDC" w:rsidRDefault="00D61FDC" w:rsidP="00D61FDC">
      <w:pPr>
        <w:pStyle w:val="3"/>
        <w:shd w:val="clear" w:color="auto" w:fill="auto"/>
        <w:spacing w:after="208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_________________________ Р.М. Гайсин</w:t>
      </w:r>
    </w:p>
    <w:p w:rsidR="00D61FDC" w:rsidRDefault="00D61FDC" w:rsidP="00D61FDC">
      <w:pPr>
        <w:pStyle w:val="3"/>
        <w:shd w:val="clear" w:color="auto" w:fill="auto"/>
        <w:spacing w:after="208"/>
        <w:ind w:firstLine="10773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«_____»________________________2022г. </w:t>
      </w:r>
    </w:p>
    <w:p w:rsidR="00A87D31" w:rsidRDefault="00D61FDC" w:rsidP="00D61FDC">
      <w:pPr>
        <w:pStyle w:val="a3"/>
        <w:spacing w:before="5"/>
        <w:rPr>
          <w:rFonts w:ascii="Courier New"/>
          <w:sz w:val="9"/>
        </w:rPr>
      </w:pPr>
      <w:r>
        <w:rPr>
          <w:rFonts w:ascii="Trebuchet MS" w:hAnsi="Trebuchet MS"/>
          <w:w w:val="110"/>
        </w:rPr>
        <w:br/>
      </w:r>
    </w:p>
    <w:p w:rsidR="00A87D31" w:rsidRPr="00D61FDC" w:rsidRDefault="00D61FDC" w:rsidP="00D61FDC">
      <w:pPr>
        <w:rPr>
          <w:rFonts w:ascii="Times New Roman" w:hAnsi="Times New Roman" w:cs="Times New Roman"/>
          <w:b/>
          <w:bCs/>
        </w:rPr>
      </w:pPr>
      <w:r w:rsidRPr="00D61FDC">
        <w:rPr>
          <w:rFonts w:ascii="Times New Roman" w:hAnsi="Times New Roman" w:cs="Times New Roman"/>
          <w:b/>
          <w:bCs/>
        </w:rPr>
        <w:t>ПACПOPT УСЛУГИ (ПРОЦЕССА) СЕТЕВОЙ ОРГАНИЗАЦИИ</w:t>
      </w:r>
    </w:p>
    <w:p w:rsidR="00A87D31" w:rsidRPr="00D61FDC" w:rsidRDefault="00D61FDC" w:rsidP="00D61FDC">
      <w:pPr>
        <w:rPr>
          <w:rFonts w:ascii="Times New Roman" w:hAnsi="Times New Roman" w:cs="Times New Roman"/>
          <w:b/>
          <w:bCs/>
        </w:rPr>
      </w:pPr>
      <w:r w:rsidRPr="00D61FDC">
        <w:rPr>
          <w:rFonts w:ascii="Times New Roman" w:hAnsi="Times New Roman" w:cs="Times New Roman"/>
          <w:b/>
          <w:bCs/>
        </w:rPr>
        <w:t>«ПРИЕМ ПОКАЗАНИЙ ПРИБОРОВ УЧЕТА ОТ ПОТРЕБИТЕЛЕЙ - ФИЗИЧЕСКИХ ЛИЦ»</w:t>
      </w:r>
    </w:p>
    <w:p w:rsidR="00A87D31" w:rsidRPr="00D61FDC" w:rsidRDefault="00A87D31" w:rsidP="00D61FDC">
      <w:pPr>
        <w:rPr>
          <w:rFonts w:ascii="Times New Roman" w:hAnsi="Times New Roman" w:cs="Times New Roman"/>
        </w:rPr>
      </w:pPr>
    </w:p>
    <w:p w:rsidR="00A87D31" w:rsidRPr="00D61FDC" w:rsidRDefault="00D61FDC" w:rsidP="00D61FDC">
      <w:pPr>
        <w:rPr>
          <w:rFonts w:ascii="Times New Roman" w:hAnsi="Times New Roman" w:cs="Times New Roman"/>
        </w:rPr>
      </w:pPr>
      <w:r w:rsidRPr="00D61FDC">
        <w:rPr>
          <w:rFonts w:ascii="Times New Roman" w:hAnsi="Times New Roman" w:cs="Times New Roman"/>
          <w:b/>
          <w:bCs/>
        </w:rPr>
        <w:t>Круг заявителей</w:t>
      </w:r>
      <w:r w:rsidRPr="00D61FDC">
        <w:rPr>
          <w:rFonts w:ascii="Times New Roman" w:hAnsi="Times New Roman" w:cs="Times New Roman"/>
        </w:rPr>
        <w:t>: физические лица.</w:t>
      </w:r>
    </w:p>
    <w:p w:rsidR="00A87D31" w:rsidRPr="00D61FDC" w:rsidRDefault="00D61FDC" w:rsidP="00D61FDC">
      <w:pPr>
        <w:rPr>
          <w:rFonts w:ascii="Times New Roman" w:hAnsi="Times New Roman" w:cs="Times New Roman"/>
        </w:rPr>
      </w:pPr>
      <w:r w:rsidRPr="00D61FDC">
        <w:rPr>
          <w:rFonts w:ascii="Times New Roman" w:hAnsi="Times New Roman" w:cs="Times New Roman"/>
          <w:b/>
          <w:bCs/>
        </w:rPr>
        <w:t>Размер платы за предоставление услуги (процесса) и основание ее взимания</w:t>
      </w:r>
      <w:r w:rsidRPr="00D61FDC">
        <w:rPr>
          <w:rFonts w:ascii="Times New Roman" w:hAnsi="Times New Roman" w:cs="Times New Roman"/>
        </w:rPr>
        <w:t>: оплата не предусмотрена.</w:t>
      </w:r>
    </w:p>
    <w:p w:rsidR="00A87D31" w:rsidRPr="00D61FDC" w:rsidRDefault="00D61FDC" w:rsidP="00D61FDC">
      <w:pPr>
        <w:rPr>
          <w:rFonts w:ascii="Times New Roman" w:hAnsi="Times New Roman" w:cs="Times New Roman"/>
        </w:rPr>
      </w:pPr>
      <w:r w:rsidRPr="00D61FDC">
        <w:rPr>
          <w:rFonts w:ascii="Times New Roman" w:hAnsi="Times New Roman" w:cs="Times New Roman"/>
          <w:b/>
          <w:bCs/>
        </w:rPr>
        <w:t xml:space="preserve">Условия оказания услуги (процесса): </w:t>
      </w:r>
      <w:r w:rsidRPr="00D61FDC">
        <w:rPr>
          <w:rFonts w:ascii="Times New Roman" w:hAnsi="Times New Roman" w:cs="Times New Roman"/>
        </w:rPr>
        <w:t>прием показаний приборов учета у физических лиц осуществляется в сроки, установленные договором энергоснабжения, заключенным с энергоснабжающей организацией, при отсутствии договора с энергоснабжающей организацией - в сроки, установленные законодательством.</w:t>
      </w:r>
    </w:p>
    <w:p w:rsidR="00A87D31" w:rsidRPr="00D61FDC" w:rsidRDefault="00D61FDC" w:rsidP="00D61FDC">
      <w:pPr>
        <w:rPr>
          <w:rFonts w:ascii="Times New Roman" w:hAnsi="Times New Roman" w:cs="Times New Roman"/>
        </w:rPr>
      </w:pPr>
      <w:r w:rsidRPr="00D61FDC">
        <w:rPr>
          <w:rFonts w:ascii="Times New Roman" w:hAnsi="Times New Roman" w:cs="Times New Roman"/>
          <w:b/>
          <w:bCs/>
        </w:rPr>
        <w:t xml:space="preserve">Порядок оказания услуги (процесса): </w:t>
      </w:r>
      <w:r w:rsidRPr="00D61FDC">
        <w:rPr>
          <w:rFonts w:ascii="Times New Roman" w:hAnsi="Times New Roman" w:cs="Times New Roman"/>
        </w:rPr>
        <w:t xml:space="preserve">в соответствии с Правилами предоставления коммунальных  услуг собственникам  и пользователям  помещений в многоквартирных дома и жилых домов, утвержденными Постановлением Правительства РФ от 06.05.2011 № 354 (далее - Правила), Основными </w:t>
      </w:r>
      <w:proofErr w:type="spellStart"/>
      <w:r w:rsidRPr="00D61FDC">
        <w:rPr>
          <w:rFonts w:ascii="Times New Roman" w:hAnsi="Times New Roman" w:cs="Times New Roman"/>
        </w:rPr>
        <w:t>поло›кениями</w:t>
      </w:r>
      <w:proofErr w:type="spellEnd"/>
      <w:r w:rsidRPr="00D61FDC">
        <w:rPr>
          <w:rFonts w:ascii="Times New Roman" w:hAnsi="Times New Roman" w:cs="Times New Roman"/>
        </w:rPr>
        <w:t xml:space="preserve"> функционирования розничных рынков электрической энергии, утвержденных Постановлением Правительства Российской Федерации от 04.05.2012 N°- 442 (далее - Основные положения).</w:t>
      </w:r>
    </w:p>
    <w:p w:rsidR="00A87D31" w:rsidRPr="00D61FDC" w:rsidRDefault="00D61FDC" w:rsidP="00D61FDC">
      <w:pPr>
        <w:rPr>
          <w:rFonts w:ascii="Times New Roman" w:hAnsi="Times New Roman" w:cs="Times New Roman"/>
        </w:rPr>
      </w:pPr>
      <w:r w:rsidRPr="00D61FDC">
        <w:rPr>
          <w:rFonts w:ascii="Times New Roman" w:hAnsi="Times New Roman" w:cs="Times New Roman"/>
          <w:b/>
          <w:bCs/>
        </w:rPr>
        <w:t xml:space="preserve">Результат оказания услуги (процесса): </w:t>
      </w:r>
      <w:r w:rsidRPr="00D61FDC">
        <w:rPr>
          <w:rFonts w:ascii="Times New Roman" w:hAnsi="Times New Roman" w:cs="Times New Roman"/>
        </w:rPr>
        <w:t>показания приборов учета приняты.</w:t>
      </w:r>
    </w:p>
    <w:p w:rsidR="00A87D31" w:rsidRPr="00D61FDC" w:rsidRDefault="00D61FDC" w:rsidP="00D61FDC">
      <w:pPr>
        <w:rPr>
          <w:rFonts w:ascii="Times New Roman" w:hAnsi="Times New Roman" w:cs="Times New Roman"/>
        </w:rPr>
      </w:pPr>
      <w:r w:rsidRPr="00D61FDC">
        <w:rPr>
          <w:rFonts w:ascii="Times New Roman" w:hAnsi="Times New Roman" w:cs="Times New Roman"/>
          <w:b/>
          <w:bCs/>
        </w:rPr>
        <w:t>Общий срок оказания услуги (процесса):</w:t>
      </w:r>
      <w:r w:rsidRPr="00D61FDC">
        <w:rPr>
          <w:rFonts w:ascii="Times New Roman" w:hAnsi="Times New Roman" w:cs="Times New Roman"/>
        </w:rPr>
        <w:t xml:space="preserve"> в день предоставления показаний, при необходимости выезда для проверки - в течение 3 рабочих дней.</w:t>
      </w:r>
    </w:p>
    <w:p w:rsidR="00D81D38" w:rsidRDefault="00D81D38" w:rsidP="00E71F32">
      <w:pPr>
        <w:rPr>
          <w:rFonts w:ascii="Times New Roman" w:hAnsi="Times New Roman" w:cs="Times New Roman"/>
        </w:rPr>
      </w:pPr>
    </w:p>
    <w:tbl>
      <w:tblPr>
        <w:tblStyle w:val="TableNormal"/>
        <w:tblW w:w="0" w:type="auto"/>
        <w:tblInd w:w="1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1819"/>
        <w:gridCol w:w="3230"/>
        <w:gridCol w:w="3000"/>
        <w:gridCol w:w="1987"/>
        <w:gridCol w:w="2544"/>
        <w:gridCol w:w="2026"/>
      </w:tblGrid>
      <w:tr w:rsidR="00D81D38" w:rsidRPr="00DA3864" w:rsidTr="00DA3864">
        <w:trPr>
          <w:trHeight w:val="261"/>
        </w:trPr>
        <w:tc>
          <w:tcPr>
            <w:tcW w:w="552" w:type="dxa"/>
            <w:tcBorders>
              <w:bottom w:val="nil"/>
            </w:tcBorders>
            <w:shd w:val="clear" w:color="auto" w:fill="auto"/>
          </w:tcPr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№</w:t>
            </w:r>
          </w:p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9" w:type="dxa"/>
            <w:tcBorders>
              <w:bottom w:val="nil"/>
            </w:tcBorders>
            <w:shd w:val="clear" w:color="auto" w:fill="auto"/>
          </w:tcPr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3230" w:type="dxa"/>
            <w:tcBorders>
              <w:bottom w:val="nil"/>
            </w:tcBorders>
            <w:shd w:val="clear" w:color="auto" w:fill="auto"/>
          </w:tcPr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Содержание/Условия этапа</w:t>
            </w:r>
          </w:p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00" w:type="dxa"/>
            <w:tcBorders>
              <w:bottom w:val="nil"/>
            </w:tcBorders>
            <w:shd w:val="clear" w:color="auto" w:fill="auto"/>
          </w:tcPr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Форма предоставления</w:t>
            </w:r>
          </w:p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  <w:tcBorders>
              <w:bottom w:val="nil"/>
            </w:tcBorders>
            <w:shd w:val="clear" w:color="auto" w:fill="auto"/>
          </w:tcPr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2544" w:type="dxa"/>
            <w:tcBorders>
              <w:bottom w:val="nil"/>
            </w:tcBorders>
            <w:shd w:val="clear" w:color="auto" w:fill="auto"/>
          </w:tcPr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Срок исполнения</w:t>
            </w:r>
          </w:p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6" w:type="dxa"/>
            <w:tcBorders>
              <w:bottom w:val="nil"/>
            </w:tcBorders>
            <w:shd w:val="clear" w:color="auto" w:fill="auto"/>
          </w:tcPr>
          <w:p w:rsidR="00D81D38" w:rsidRPr="00DA3864" w:rsidRDefault="00D81D38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Ссылка на нормативный правовой акт</w:t>
            </w:r>
          </w:p>
        </w:tc>
      </w:tr>
      <w:tr w:rsidR="00DA3864" w:rsidRPr="00DA3864" w:rsidTr="00BC4EF2">
        <w:trPr>
          <w:trHeight w:val="1889"/>
        </w:trPr>
        <w:tc>
          <w:tcPr>
            <w:tcW w:w="552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1819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Предоставление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потребителем показаний приборов учета и проверка показаний</w:t>
            </w:r>
          </w:p>
        </w:tc>
        <w:tc>
          <w:tcPr>
            <w:tcW w:w="3230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Полученные показания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приборов учета вносятся в информационную систему энергосбытовой организации и проверяются в соответствии с показаниями за предыдущие периоды</w:t>
            </w:r>
          </w:p>
        </w:tc>
        <w:tc>
          <w:tcPr>
            <w:tcW w:w="3000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Показания предоставляются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 xml:space="preserve">посредством направления фото счетчика и указания адреса на номер </w:t>
            </w:r>
            <w:proofErr w:type="spellStart"/>
            <w:r w:rsidRPr="00DA3864">
              <w:rPr>
                <w:rFonts w:ascii="Times New Roman" w:hAnsi="Times New Roman" w:cs="Times New Roman"/>
              </w:rPr>
              <w:t>WhatsApp</w:t>
            </w:r>
            <w:proofErr w:type="spellEnd"/>
            <w:r w:rsidRPr="00DA386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A3864">
              <w:rPr>
                <w:rFonts w:ascii="Times New Roman" w:hAnsi="Times New Roman" w:cs="Times New Roman"/>
              </w:rPr>
              <w:t>Telegram</w:t>
            </w:r>
            <w:proofErr w:type="spellEnd"/>
            <w:r w:rsidRPr="00DA3864">
              <w:rPr>
                <w:rFonts w:ascii="Times New Roman" w:hAnsi="Times New Roman" w:cs="Times New Roman"/>
              </w:rPr>
              <w:t xml:space="preserve"> 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8-937-333-80-93</w:t>
            </w:r>
          </w:p>
        </w:tc>
        <w:tc>
          <w:tcPr>
            <w:tcW w:w="1987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Показания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приборов учета занесены в информационную систему</w:t>
            </w:r>
          </w:p>
        </w:tc>
        <w:tc>
          <w:tcPr>
            <w:tcW w:w="2544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В сроки, установленные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договором энергоснабжения, заключенным с энергоснабжающей организацией, либо в сроки, установленные управляющей организацией</w:t>
            </w:r>
          </w:p>
        </w:tc>
        <w:tc>
          <w:tcPr>
            <w:tcW w:w="2026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Пункт 31 (ж)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Правил, Пункт 159, 160 Основных положений.</w:t>
            </w:r>
          </w:p>
        </w:tc>
      </w:tr>
      <w:tr w:rsidR="00DA3864" w:rsidRPr="00DA3864" w:rsidTr="000709EA">
        <w:trPr>
          <w:trHeight w:val="1887"/>
        </w:trPr>
        <w:tc>
          <w:tcPr>
            <w:tcW w:w="552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1819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Выезд для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проверки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показании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приборов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3230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При наличии отклонений в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показаниях приборов учета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осуществляется проверка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показаний приборов учета на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объекте потребителя</w:t>
            </w:r>
          </w:p>
        </w:tc>
        <w:tc>
          <w:tcPr>
            <w:tcW w:w="3000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Контрольные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показания приборов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учета</w:t>
            </w:r>
          </w:p>
        </w:tc>
        <w:tc>
          <w:tcPr>
            <w:tcW w:w="1987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Контрольные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показания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приборов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учета сняты и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занесены в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информационную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систему</w:t>
            </w:r>
          </w:p>
        </w:tc>
        <w:tc>
          <w:tcPr>
            <w:tcW w:w="2544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В течение 3 рабочих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дней с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момента получения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показаний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приборов учета</w:t>
            </w:r>
          </w:p>
        </w:tc>
        <w:tc>
          <w:tcPr>
            <w:tcW w:w="2026" w:type="dxa"/>
          </w:tcPr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Пункт 31 (ж)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Правил, п. 165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Основных</w:t>
            </w:r>
          </w:p>
          <w:p w:rsidR="00DA3864" w:rsidRPr="00DA3864" w:rsidRDefault="00DA3864" w:rsidP="00DA3864">
            <w:pPr>
              <w:rPr>
                <w:rFonts w:ascii="Times New Roman" w:hAnsi="Times New Roman" w:cs="Times New Roman"/>
              </w:rPr>
            </w:pPr>
            <w:r w:rsidRPr="00DA3864">
              <w:rPr>
                <w:rFonts w:ascii="Times New Roman" w:hAnsi="Times New Roman" w:cs="Times New Roman"/>
              </w:rPr>
              <w:t>положений</w:t>
            </w:r>
          </w:p>
        </w:tc>
      </w:tr>
    </w:tbl>
    <w:p w:rsidR="00D81D38" w:rsidRPr="00DA3864" w:rsidRDefault="00D81D38" w:rsidP="00D81D38">
      <w:pPr>
        <w:ind w:left="561"/>
        <w:rPr>
          <w:rFonts w:ascii="Times New Roman" w:hAnsi="Times New Roman" w:cs="Times New Roman"/>
        </w:rPr>
      </w:pPr>
      <w:r w:rsidRPr="00DA3864">
        <w:rPr>
          <w:rFonts w:ascii="Times New Roman" w:hAnsi="Times New Roman" w:cs="Times New Roman"/>
        </w:rPr>
        <w:t xml:space="preserve">Контактная информация для направления обращений: </w:t>
      </w:r>
    </w:p>
    <w:p w:rsidR="00A87D31" w:rsidRPr="00DA3864" w:rsidRDefault="00D81D38" w:rsidP="00D81D38">
      <w:pPr>
        <w:ind w:left="561"/>
        <w:rPr>
          <w:rFonts w:ascii="Times New Roman" w:eastAsia="Microsoft Sans Serif" w:hAnsi="Times New Roman" w:cs="Times New Roman"/>
        </w:rPr>
      </w:pPr>
      <w:r w:rsidRPr="00DA3864">
        <w:rPr>
          <w:rFonts w:ascii="Times New Roman" w:hAnsi="Times New Roman" w:cs="Times New Roman"/>
          <w:bCs/>
        </w:rPr>
        <w:t xml:space="preserve">Центр обслуживания потребителей </w:t>
      </w:r>
      <w:r w:rsidRPr="00DA3864">
        <w:rPr>
          <w:rFonts w:ascii="Times New Roman" w:hAnsi="Times New Roman" w:cs="Times New Roman"/>
        </w:rPr>
        <w:t>AO «Октябрьские электрические сети»</w:t>
      </w:r>
      <w:bookmarkStart w:id="0" w:name="_GoBack"/>
      <w:bookmarkEnd w:id="0"/>
      <w:r w:rsidRPr="00DA3864">
        <w:rPr>
          <w:rFonts w:ascii="Times New Roman" w:hAnsi="Times New Roman" w:cs="Times New Roman"/>
        </w:rPr>
        <w:t> (34767) 7-07-81, 8-800-775-17-57 (бесплатный звонок).</w:t>
      </w:r>
    </w:p>
    <w:sectPr w:rsidR="00A87D31" w:rsidRPr="00DA3864" w:rsidSect="00C14E55">
      <w:type w:val="continuous"/>
      <w:pgSz w:w="16840" w:h="11910" w:orient="landscape"/>
      <w:pgMar w:top="460" w:right="6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Trebuchet MS">
    <w:charset w:val="CC"/>
    <w:family w:val="swiss"/>
    <w:pitch w:val="variable"/>
    <w:sig w:usb0="00000287" w:usb1="00000000" w:usb2="00000000" w:usb3="00000000" w:csb0="000000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7D31"/>
    <w:rsid w:val="00436376"/>
    <w:rsid w:val="005E63C1"/>
    <w:rsid w:val="00A87D31"/>
    <w:rsid w:val="00B80CF5"/>
    <w:rsid w:val="00C14E55"/>
    <w:rsid w:val="00D61FDC"/>
    <w:rsid w:val="00D81D38"/>
    <w:rsid w:val="00DA3864"/>
    <w:rsid w:val="00DF6A59"/>
    <w:rsid w:val="00E71F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7D40E5-5C60-4771-B587-0AE1C64D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14E55"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9"/>
    <w:qFormat/>
    <w:rsid w:val="00C14E55"/>
    <w:pPr>
      <w:ind w:left="10374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4E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14E55"/>
    <w:rPr>
      <w:sz w:val="20"/>
      <w:szCs w:val="20"/>
    </w:rPr>
  </w:style>
  <w:style w:type="paragraph" w:styleId="a4">
    <w:name w:val="Title"/>
    <w:basedOn w:val="a"/>
    <w:uiPriority w:val="10"/>
    <w:qFormat/>
    <w:rsid w:val="00C14E55"/>
    <w:pPr>
      <w:spacing w:line="266" w:lineRule="exact"/>
      <w:ind w:right="2368"/>
      <w:jc w:val="right"/>
    </w:pPr>
    <w:rPr>
      <w:rFonts w:ascii="Courier New" w:eastAsia="Courier New" w:hAnsi="Courier New" w:cs="Courier New"/>
      <w:sz w:val="24"/>
      <w:szCs w:val="24"/>
    </w:rPr>
  </w:style>
  <w:style w:type="paragraph" w:styleId="a5">
    <w:name w:val="List Paragraph"/>
    <w:basedOn w:val="a"/>
    <w:uiPriority w:val="1"/>
    <w:qFormat/>
    <w:rsid w:val="00C14E55"/>
  </w:style>
  <w:style w:type="paragraph" w:customStyle="1" w:styleId="TableParagraph">
    <w:name w:val="Table Paragraph"/>
    <w:basedOn w:val="a"/>
    <w:uiPriority w:val="1"/>
    <w:qFormat/>
    <w:rsid w:val="00C14E55"/>
  </w:style>
  <w:style w:type="character" w:customStyle="1" w:styleId="3Exact">
    <w:name w:val="Основной текст (3) Exact"/>
    <w:link w:val="3"/>
    <w:uiPriority w:val="99"/>
    <w:locked/>
    <w:rsid w:val="00D61FDC"/>
    <w:rPr>
      <w:rFonts w:ascii="Tahoma" w:hAnsi="Tahoma" w:cs="Tahoma"/>
      <w:b/>
      <w:bCs/>
      <w:sz w:val="16"/>
      <w:szCs w:val="16"/>
      <w:shd w:val="clear" w:color="auto" w:fill="FFFFFF"/>
    </w:rPr>
  </w:style>
  <w:style w:type="paragraph" w:customStyle="1" w:styleId="3">
    <w:name w:val="Основной текст (3)"/>
    <w:basedOn w:val="a"/>
    <w:link w:val="3Exact"/>
    <w:uiPriority w:val="99"/>
    <w:rsid w:val="00D61FDC"/>
    <w:pPr>
      <w:shd w:val="clear" w:color="auto" w:fill="FFFFFF"/>
      <w:autoSpaceDE/>
      <w:autoSpaceDN/>
      <w:spacing w:after="60" w:line="240" w:lineRule="atLeast"/>
      <w:jc w:val="both"/>
    </w:pPr>
    <w:rPr>
      <w:rFonts w:ascii="Tahoma" w:eastAsiaTheme="minorHAnsi" w:hAnsi="Tahoma" w:cs="Tahoma"/>
      <w:b/>
      <w:bCs/>
      <w:sz w:val="16"/>
      <w:szCs w:val="16"/>
      <w:lang w:val="en-US"/>
    </w:rPr>
  </w:style>
  <w:style w:type="character" w:customStyle="1" w:styleId="a6">
    <w:name w:val="Подпись к таблице + Полужирный"/>
    <w:uiPriority w:val="99"/>
    <w:rsid w:val="00E71F32"/>
    <w:rPr>
      <w:rFonts w:ascii="Arial" w:hAnsi="Arial" w:cs="Arial" w:hint="default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D81D3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81D38"/>
    <w:rPr>
      <w:rFonts w:ascii="Tahoma" w:eastAsia="Arial" w:hAnsi="Tahoma" w:cs="Tahoma"/>
      <w:sz w:val="16"/>
      <w:szCs w:val="16"/>
      <w:lang w:val="ru-RU"/>
    </w:rPr>
  </w:style>
  <w:style w:type="character" w:customStyle="1" w:styleId="2">
    <w:name w:val="Основной текст (2)_"/>
    <w:link w:val="21"/>
    <w:uiPriority w:val="99"/>
    <w:locked/>
    <w:rsid w:val="00D81D38"/>
    <w:rPr>
      <w:rFonts w:ascii="Tahoma" w:hAnsi="Tahoma" w:cs="Tahoma"/>
      <w:sz w:val="19"/>
      <w:szCs w:val="19"/>
      <w:shd w:val="clear" w:color="auto" w:fill="FFFFFF"/>
    </w:rPr>
  </w:style>
  <w:style w:type="character" w:customStyle="1" w:styleId="29pt1">
    <w:name w:val="Основной текст (2) + 9 pt1"/>
    <w:uiPriority w:val="99"/>
    <w:rsid w:val="00D81D38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paragraph" w:customStyle="1" w:styleId="21">
    <w:name w:val="Основной текст (2)1"/>
    <w:basedOn w:val="a"/>
    <w:link w:val="2"/>
    <w:uiPriority w:val="99"/>
    <w:rsid w:val="00D81D38"/>
    <w:pPr>
      <w:shd w:val="clear" w:color="auto" w:fill="FFFFFF"/>
      <w:autoSpaceDE/>
      <w:autoSpaceDN/>
      <w:spacing w:before="240" w:after="240" w:line="240" w:lineRule="atLeast"/>
      <w:ind w:hanging="360"/>
      <w:jc w:val="both"/>
    </w:pPr>
    <w:rPr>
      <w:rFonts w:ascii="Tahoma" w:eastAsiaTheme="minorHAnsi" w:hAnsi="Tahoma" w:cs="Tahoma"/>
      <w:sz w:val="19"/>
      <w:szCs w:val="19"/>
      <w:lang w:val="en-US"/>
    </w:rPr>
  </w:style>
  <w:style w:type="table" w:styleId="a9">
    <w:name w:val="Table Grid"/>
    <w:basedOn w:val="a1"/>
    <w:rsid w:val="00D81D38"/>
    <w:pPr>
      <w:widowControl/>
      <w:autoSpaceDE/>
      <w:autoSpaceDN/>
    </w:pPr>
    <w:rPr>
      <w:rFonts w:ascii="Microsoft Sans Serif" w:eastAsia="Microsoft Sans Serif" w:hAnsi="Microsoft Sans Serif" w:cs="Microsoft Sans Serif"/>
      <w:sz w:val="20"/>
      <w:szCs w:val="20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2615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cop1</cp:lastModifiedBy>
  <cp:revision>8</cp:revision>
  <dcterms:created xsi:type="dcterms:W3CDTF">2022-08-04T08:55:00Z</dcterms:created>
  <dcterms:modified xsi:type="dcterms:W3CDTF">2022-08-08T12:09:00Z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LastSaved">
    <vt:filetime>2022-08-04T00:00:00Z</vt:filetime>
  </property>
</Properties>
</file>