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3BDF99B9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3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"/>
        <w:gridCol w:w="1411"/>
        <w:gridCol w:w="720"/>
        <w:gridCol w:w="830"/>
        <w:gridCol w:w="959"/>
        <w:gridCol w:w="520"/>
        <w:gridCol w:w="830"/>
        <w:gridCol w:w="959"/>
        <w:gridCol w:w="520"/>
        <w:gridCol w:w="830"/>
        <w:gridCol w:w="959"/>
        <w:gridCol w:w="520"/>
        <w:gridCol w:w="830"/>
        <w:gridCol w:w="959"/>
        <w:gridCol w:w="520"/>
        <w:gridCol w:w="830"/>
        <w:gridCol w:w="959"/>
      </w:tblGrid>
      <w:tr w:rsidR="00F328F7" w:rsidRPr="00F328F7" w14:paraId="3305E666" w14:textId="77777777" w:rsidTr="00F328F7">
        <w:trPr>
          <w:trHeight w:val="960"/>
        </w:trPr>
        <w:tc>
          <w:tcPr>
            <w:tcW w:w="409" w:type="dxa"/>
            <w:vMerge w:val="restart"/>
            <w:shd w:val="clear" w:color="000000" w:fill="FFFFFF"/>
            <w:vAlign w:val="center"/>
            <w:hideMark/>
          </w:tcPr>
          <w:p w14:paraId="6079543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N</w:t>
            </w:r>
          </w:p>
        </w:tc>
        <w:tc>
          <w:tcPr>
            <w:tcW w:w="1146" w:type="dxa"/>
            <w:vMerge w:val="restart"/>
            <w:shd w:val="clear" w:color="000000" w:fill="FFFFFF"/>
            <w:vAlign w:val="center"/>
            <w:hideMark/>
          </w:tcPr>
          <w:p w14:paraId="29A0DC7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2007" w:type="dxa"/>
            <w:gridSpan w:val="15"/>
            <w:shd w:val="clear" w:color="000000" w:fill="FFFFFF"/>
            <w:vAlign w:val="center"/>
            <w:hideMark/>
          </w:tcPr>
          <w:p w14:paraId="1B37495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Формы обслуживания</w:t>
            </w:r>
          </w:p>
        </w:tc>
      </w:tr>
      <w:tr w:rsidR="00F328F7" w:rsidRPr="00F328F7" w14:paraId="1A7B002A" w14:textId="77777777" w:rsidTr="00F328F7">
        <w:trPr>
          <w:trHeight w:val="765"/>
        </w:trPr>
        <w:tc>
          <w:tcPr>
            <w:tcW w:w="409" w:type="dxa"/>
            <w:vMerge/>
            <w:vAlign w:val="center"/>
            <w:hideMark/>
          </w:tcPr>
          <w:p w14:paraId="0464B5B1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46" w:type="dxa"/>
            <w:vMerge/>
            <w:vAlign w:val="center"/>
            <w:hideMark/>
          </w:tcPr>
          <w:p w14:paraId="269B0A97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631" w:type="dxa"/>
            <w:gridSpan w:val="3"/>
            <w:shd w:val="clear" w:color="000000" w:fill="FFFFFF"/>
            <w:vAlign w:val="center"/>
            <w:hideMark/>
          </w:tcPr>
          <w:p w14:paraId="24F1FAA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Очная форма</w:t>
            </w:r>
          </w:p>
        </w:tc>
        <w:tc>
          <w:tcPr>
            <w:tcW w:w="2344" w:type="dxa"/>
            <w:gridSpan w:val="3"/>
            <w:shd w:val="clear" w:color="000000" w:fill="FFFFFF"/>
            <w:vAlign w:val="center"/>
            <w:hideMark/>
          </w:tcPr>
          <w:p w14:paraId="722AA50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344" w:type="dxa"/>
            <w:gridSpan w:val="3"/>
            <w:shd w:val="clear" w:color="000000" w:fill="FFFFFF"/>
            <w:vAlign w:val="center"/>
            <w:hideMark/>
          </w:tcPr>
          <w:p w14:paraId="690AB44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344" w:type="dxa"/>
            <w:gridSpan w:val="3"/>
            <w:shd w:val="clear" w:color="000000" w:fill="FFFFFF"/>
            <w:vAlign w:val="center"/>
            <w:hideMark/>
          </w:tcPr>
          <w:p w14:paraId="5AB29F1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344" w:type="dxa"/>
            <w:gridSpan w:val="3"/>
            <w:shd w:val="clear" w:color="000000" w:fill="FFFFFF"/>
            <w:vAlign w:val="center"/>
            <w:hideMark/>
          </w:tcPr>
          <w:p w14:paraId="118E485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Прочее</w:t>
            </w:r>
          </w:p>
        </w:tc>
      </w:tr>
      <w:tr w:rsidR="00F328F7" w:rsidRPr="00F328F7" w14:paraId="52C8BECB" w14:textId="77777777" w:rsidTr="00F328F7">
        <w:trPr>
          <w:trHeight w:val="750"/>
        </w:trPr>
        <w:tc>
          <w:tcPr>
            <w:tcW w:w="409" w:type="dxa"/>
            <w:vMerge w:val="restart"/>
            <w:shd w:val="clear" w:color="000000" w:fill="FFFFFF"/>
            <w:vAlign w:val="center"/>
            <w:hideMark/>
          </w:tcPr>
          <w:p w14:paraId="7BC1FFB4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1146" w:type="dxa"/>
            <w:vMerge w:val="restart"/>
            <w:shd w:val="clear" w:color="000000" w:fill="FFFFFF"/>
            <w:vAlign w:val="center"/>
            <w:hideMark/>
          </w:tcPr>
          <w:p w14:paraId="5C7BA249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814" w:type="dxa"/>
            <w:vMerge w:val="restart"/>
            <w:shd w:val="clear" w:color="000000" w:fill="FFFFFF"/>
            <w:vAlign w:val="center"/>
            <w:hideMark/>
          </w:tcPr>
          <w:p w14:paraId="0E0DBB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2022</w:t>
            </w:r>
          </w:p>
        </w:tc>
        <w:tc>
          <w:tcPr>
            <w:tcW w:w="842" w:type="dxa"/>
            <w:shd w:val="clear" w:color="000000" w:fill="FFFFFF"/>
            <w:vAlign w:val="center"/>
            <w:hideMark/>
          </w:tcPr>
          <w:p w14:paraId="3FD107C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2023</w:t>
            </w:r>
          </w:p>
        </w:tc>
        <w:tc>
          <w:tcPr>
            <w:tcW w:w="975" w:type="dxa"/>
            <w:vMerge w:val="restart"/>
            <w:shd w:val="clear" w:color="000000" w:fill="FFFFFF"/>
            <w:vAlign w:val="center"/>
            <w:hideMark/>
          </w:tcPr>
          <w:p w14:paraId="512443D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26" w:type="dxa"/>
            <w:vMerge w:val="restart"/>
            <w:shd w:val="clear" w:color="000000" w:fill="FFFFFF"/>
            <w:vAlign w:val="center"/>
            <w:hideMark/>
          </w:tcPr>
          <w:p w14:paraId="774C8F0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2022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F1841F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2023</w:t>
            </w:r>
          </w:p>
        </w:tc>
        <w:tc>
          <w:tcPr>
            <w:tcW w:w="975" w:type="dxa"/>
            <w:vMerge w:val="restart"/>
            <w:shd w:val="clear" w:color="000000" w:fill="FFFFFF"/>
            <w:vAlign w:val="center"/>
            <w:hideMark/>
          </w:tcPr>
          <w:p w14:paraId="70A821C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26" w:type="dxa"/>
            <w:vMerge w:val="restart"/>
            <w:shd w:val="clear" w:color="000000" w:fill="FFFFFF"/>
            <w:vAlign w:val="center"/>
            <w:hideMark/>
          </w:tcPr>
          <w:p w14:paraId="7D25E40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2022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1AACF9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2023</w:t>
            </w:r>
          </w:p>
        </w:tc>
        <w:tc>
          <w:tcPr>
            <w:tcW w:w="975" w:type="dxa"/>
            <w:vMerge w:val="restart"/>
            <w:shd w:val="clear" w:color="000000" w:fill="FFFFFF"/>
            <w:vAlign w:val="center"/>
            <w:hideMark/>
          </w:tcPr>
          <w:p w14:paraId="00EBB4D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26" w:type="dxa"/>
            <w:vMerge w:val="restart"/>
            <w:shd w:val="clear" w:color="000000" w:fill="FFFFFF"/>
            <w:vAlign w:val="center"/>
            <w:hideMark/>
          </w:tcPr>
          <w:p w14:paraId="6D8591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2022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81E07A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2023</w:t>
            </w:r>
          </w:p>
        </w:tc>
        <w:tc>
          <w:tcPr>
            <w:tcW w:w="975" w:type="dxa"/>
            <w:vMerge w:val="restart"/>
            <w:shd w:val="clear" w:color="000000" w:fill="FFFFFF"/>
            <w:vAlign w:val="center"/>
            <w:hideMark/>
          </w:tcPr>
          <w:p w14:paraId="731803C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26" w:type="dxa"/>
            <w:vMerge w:val="restart"/>
            <w:shd w:val="clear" w:color="000000" w:fill="FFFFFF"/>
            <w:vAlign w:val="center"/>
            <w:hideMark/>
          </w:tcPr>
          <w:p w14:paraId="7B56DEE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2022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EB1776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2023</w:t>
            </w:r>
          </w:p>
        </w:tc>
        <w:tc>
          <w:tcPr>
            <w:tcW w:w="975" w:type="dxa"/>
            <w:vMerge w:val="restart"/>
            <w:shd w:val="clear" w:color="000000" w:fill="FFFFFF"/>
            <w:vAlign w:val="center"/>
            <w:hideMark/>
          </w:tcPr>
          <w:p w14:paraId="093F0C5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Динамика изменения показателя, %</w:t>
            </w:r>
          </w:p>
        </w:tc>
      </w:tr>
      <w:tr w:rsidR="00F328F7" w:rsidRPr="00F328F7" w14:paraId="302EB42D" w14:textId="77777777" w:rsidTr="00F328F7">
        <w:trPr>
          <w:trHeight w:val="525"/>
        </w:trPr>
        <w:tc>
          <w:tcPr>
            <w:tcW w:w="409" w:type="dxa"/>
            <w:vMerge/>
            <w:vAlign w:val="center"/>
            <w:hideMark/>
          </w:tcPr>
          <w:p w14:paraId="7A4C4823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46" w:type="dxa"/>
            <w:vMerge/>
            <w:vAlign w:val="center"/>
            <w:hideMark/>
          </w:tcPr>
          <w:p w14:paraId="5B78511D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814" w:type="dxa"/>
            <w:vMerge/>
            <w:vAlign w:val="center"/>
            <w:hideMark/>
          </w:tcPr>
          <w:p w14:paraId="31CC9CAE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842" w:type="dxa"/>
            <w:shd w:val="clear" w:color="000000" w:fill="FFFFFF"/>
            <w:vAlign w:val="center"/>
            <w:hideMark/>
          </w:tcPr>
          <w:p w14:paraId="11A37C3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(текущий год)</w:t>
            </w:r>
          </w:p>
        </w:tc>
        <w:tc>
          <w:tcPr>
            <w:tcW w:w="975" w:type="dxa"/>
            <w:vMerge/>
            <w:vAlign w:val="center"/>
            <w:hideMark/>
          </w:tcPr>
          <w:p w14:paraId="47E0AB2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26" w:type="dxa"/>
            <w:vMerge/>
            <w:vAlign w:val="center"/>
            <w:hideMark/>
          </w:tcPr>
          <w:p w14:paraId="1114112E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9E3C2C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(текущий год)</w:t>
            </w:r>
          </w:p>
        </w:tc>
        <w:tc>
          <w:tcPr>
            <w:tcW w:w="975" w:type="dxa"/>
            <w:vMerge/>
            <w:vAlign w:val="center"/>
            <w:hideMark/>
          </w:tcPr>
          <w:p w14:paraId="41B4983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26" w:type="dxa"/>
            <w:vMerge/>
            <w:vAlign w:val="center"/>
            <w:hideMark/>
          </w:tcPr>
          <w:p w14:paraId="4841930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16B38F0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(текущий год)</w:t>
            </w:r>
          </w:p>
        </w:tc>
        <w:tc>
          <w:tcPr>
            <w:tcW w:w="975" w:type="dxa"/>
            <w:vMerge/>
            <w:vAlign w:val="center"/>
            <w:hideMark/>
          </w:tcPr>
          <w:p w14:paraId="0183AF15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26" w:type="dxa"/>
            <w:vMerge/>
            <w:vAlign w:val="center"/>
            <w:hideMark/>
          </w:tcPr>
          <w:p w14:paraId="33E06570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2A044F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(текущий год)</w:t>
            </w:r>
          </w:p>
        </w:tc>
        <w:tc>
          <w:tcPr>
            <w:tcW w:w="975" w:type="dxa"/>
            <w:vMerge/>
            <w:vAlign w:val="center"/>
            <w:hideMark/>
          </w:tcPr>
          <w:p w14:paraId="1983984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26" w:type="dxa"/>
            <w:vMerge/>
            <w:vAlign w:val="center"/>
            <w:hideMark/>
          </w:tcPr>
          <w:p w14:paraId="6876CA31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0379C2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(текущий год)</w:t>
            </w:r>
          </w:p>
        </w:tc>
        <w:tc>
          <w:tcPr>
            <w:tcW w:w="975" w:type="dxa"/>
            <w:vMerge/>
            <w:vAlign w:val="center"/>
            <w:hideMark/>
          </w:tcPr>
          <w:p w14:paraId="606F7D81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F328F7" w:rsidRPr="00F328F7" w14:paraId="573BC8A9" w14:textId="77777777" w:rsidTr="00F328F7">
        <w:trPr>
          <w:trHeight w:val="31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0AC2F4E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743ABBA7" w14:textId="77777777" w:rsidR="00F328F7" w:rsidRPr="00F328F7" w:rsidRDefault="00F328F7" w:rsidP="00F328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0C3DDF2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842" w:type="dxa"/>
            <w:shd w:val="clear" w:color="000000" w:fill="FFFFFF"/>
            <w:vAlign w:val="center"/>
            <w:hideMark/>
          </w:tcPr>
          <w:p w14:paraId="3CA744D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809E71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EF3538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7D7DA0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ED407A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737361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4C23CE3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4AA684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870096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2D26379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E2FA76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534C99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15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05269D2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5674E8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17</w:t>
            </w:r>
          </w:p>
        </w:tc>
      </w:tr>
      <w:tr w:rsidR="00F328F7" w:rsidRPr="00F328F7" w14:paraId="15EEB78A" w14:textId="77777777" w:rsidTr="00F328F7">
        <w:trPr>
          <w:trHeight w:val="180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2B8DE9C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7E4DCD08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814" w:type="dxa"/>
            <w:shd w:val="clear" w:color="000000" w:fill="FFFFFF"/>
            <w:noWrap/>
            <w:vAlign w:val="center"/>
            <w:hideMark/>
          </w:tcPr>
          <w:p w14:paraId="09BF9B0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6965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6AB1D6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8990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D93EBA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29%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6EC473C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4587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19B95A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7337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8C81BA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60%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3FD8B6A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912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7E4B8D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498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C94714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-45%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05CA111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190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3FECC4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250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0F0156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32%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257257E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EA21A7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BDD5AB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0FC801FD" w14:textId="77777777" w:rsidTr="00F328F7">
        <w:trPr>
          <w:trHeight w:val="231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0203E96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1,1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6B1EA83A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1228AAA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100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3D28146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975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5A3625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875%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7FFD8C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D2B2C5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492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C5109B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4373%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BEE212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398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97A71B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185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9695B4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-54%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9DEF4C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9605AA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08321B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1B07FC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6B22040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3005BA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67671F09" w14:textId="77777777" w:rsidTr="00F328F7">
        <w:trPr>
          <w:trHeight w:val="205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0700F9D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1,2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4B7E5A8B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4964565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591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2952461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810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458AAF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37%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8A2A24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239AAD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95B8A1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7CC7C1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436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AC1C7B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73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716876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-83%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655337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DA3324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8CD429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580381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2F42AF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C20F51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53468191" w14:textId="77777777" w:rsidTr="00F328F7">
        <w:trPr>
          <w:trHeight w:val="180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7A1E987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1,3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02CD467D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1815D0C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444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7F6171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971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6E0A6D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119%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36C9B7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895ABA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0E7FE9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F1DB7B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21F07A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240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B74A56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4FA01D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625492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F754CD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211B9D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D13FA0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26B8E7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0C0F367E" w14:textId="77777777" w:rsidTr="00F328F7">
        <w:trPr>
          <w:trHeight w:val="103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52E572F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1,4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4777442B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качество обслуживания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457EFD7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33CD870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EC2137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188%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671F36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C94A1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CF6EEA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82E007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7D59F7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952785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BDF3D6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E43812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EBF25E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61E4CE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637A5F3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8A48F0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48DC00D2" w14:textId="77777777" w:rsidTr="00F328F7">
        <w:trPr>
          <w:trHeight w:val="205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3EAA2F6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1,5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21EA5685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3605F1B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37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D16418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9DBFE2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7B1130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F33C1B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F9A8E7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757A1E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7E9EEF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4810C0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5B6B53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D52EEE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1A4BBC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7C5D98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C35F38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CCBFDF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3989B2CF" w14:textId="77777777" w:rsidTr="00F328F7">
        <w:trPr>
          <w:trHeight w:val="460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3B18425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1,6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2CB508F3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 xml:space="preserve">прочее (согласование земляных работ топографических съемок, бездоговорное потребление, </w:t>
            </w:r>
            <w:proofErr w:type="spellStart"/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рсторжжение</w:t>
            </w:r>
            <w:proofErr w:type="spellEnd"/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 xml:space="preserve"> договоров)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38251ED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4212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031D837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6171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E491FC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47%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655144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4576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8F893E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6842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34E0AB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3FDB8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78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78E169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106879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-100%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28B62D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190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85B056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250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6EA341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32%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1DCB4F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B1634B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DF19FB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3D34F605" w14:textId="77777777" w:rsidTr="00F328F7">
        <w:trPr>
          <w:trHeight w:val="40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729D7BF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1EAAECC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Жалобы</w:t>
            </w:r>
          </w:p>
        </w:tc>
        <w:tc>
          <w:tcPr>
            <w:tcW w:w="814" w:type="dxa"/>
            <w:shd w:val="clear" w:color="000000" w:fill="FFFFFF"/>
            <w:noWrap/>
            <w:vAlign w:val="center"/>
            <w:hideMark/>
          </w:tcPr>
          <w:p w14:paraId="1E4B8EC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53B0358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A01D3A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58%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2321B18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EA4EF5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87EF89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25%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A1432E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3F133E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7615EB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D7C647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827AB2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4DD194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011FC88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B5BE58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F81AF7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799FBDAF" w14:textId="77777777" w:rsidTr="00F328F7">
        <w:trPr>
          <w:trHeight w:val="256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33CEE17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2,1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22ACDFFC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5D1998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39EE95D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0F811A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7C93F3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1E8B89E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A3764F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A2890E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14C94F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1FC6CE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BEB90B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71BCDC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0B1B9C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D30345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D55114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38392B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4AA9DC9E" w14:textId="77777777" w:rsidTr="00F328F7">
        <w:trPr>
          <w:trHeight w:val="231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003CC88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2,2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36E6AB4E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4A46A04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27EF2C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B35486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626D45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0AAD917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FB20CA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C9BF94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6B7ACE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F71010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D40F44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FE760E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A7DE22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A59B04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DCCAA4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FAC28E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0BDC4E5F" w14:textId="77777777" w:rsidTr="00F328F7">
        <w:trPr>
          <w:trHeight w:val="154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718163C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2,3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0BDE977A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7565DB4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5F9A9A0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15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913A0A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67%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106597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BA40D2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F99EEA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-36%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F657A2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30CCD5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D2E570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5CE5C6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8BB844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CCD8B3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463133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77E4714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1DAA44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5CBB2D52" w14:textId="77777777" w:rsidTr="00F328F7">
        <w:trPr>
          <w:trHeight w:val="205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1DB7568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2,4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1D801001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54F2B35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7DD77E5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F1729C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-50%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6AB4E8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4F1501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89A462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182A1D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B883E4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4C9FCF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3FA5B0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68330C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1F3FBB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80C941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59B077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779F51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2A0DF72F" w14:textId="77777777" w:rsidTr="00F328F7">
        <w:trPr>
          <w:trHeight w:val="180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13C679B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2,5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4037E334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3B14228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0E7E3AD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BA405C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E7D60B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2AF3BDF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3CABDC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3DEBB4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2C4748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5B74D1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41624D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090BEC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BF47EC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DAFD2D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D3826F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E3BE00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30F274E7" w14:textId="77777777" w:rsidTr="00F328F7">
        <w:trPr>
          <w:trHeight w:val="103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74D097F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2,6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0162F364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качество обслуживания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4C20053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0373F5A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2A4E11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A5BF0C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14307F0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384D6C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A30577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6B98AC3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B13FCC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8D5DBC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F5D279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3C41AC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5441F1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16A2E5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180B02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04AB7A21" w14:textId="77777777" w:rsidTr="00F328F7">
        <w:trPr>
          <w:trHeight w:val="282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607B864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2,7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7DDA3843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техническое обслуживание объектов электросетевого хозяйства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37AD5B9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09EEC5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BDDD2E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7F1713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1492124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2D3A42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C4C4F4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689D64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0EDE47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1637DE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0E2EA3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C4099F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55EC1D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F3E2DC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F6F876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777D7C5E" w14:textId="77777777" w:rsidTr="00F328F7">
        <w:trPr>
          <w:trHeight w:val="103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4178FE6F" w14:textId="77777777" w:rsidR="00F328F7" w:rsidRPr="00F328F7" w:rsidRDefault="00F328F7" w:rsidP="00F328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2,8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59C5B5E0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Подрезка деревьев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10DF2C2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5CAD2BC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A75752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71CC07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7510B14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C6EE4E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54FB38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DA629F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AA3C05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717AA5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1EFB84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47D7DB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D4CD45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77AAE9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888143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2FF29D0A" w14:textId="77777777" w:rsidTr="00F328F7">
        <w:trPr>
          <w:trHeight w:val="103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241906E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6F2B97C6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Заявка на оказание услуг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766A736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834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6CDAF70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272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743F76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-67%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576E9E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6DF7572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4D8055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E51595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1DCE85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12CA695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7A37DB4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BE3941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4B464C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noWrap/>
            <w:vAlign w:val="center"/>
            <w:hideMark/>
          </w:tcPr>
          <w:p w14:paraId="478A47B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EEEC87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98C8C6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4457236B" w14:textId="77777777" w:rsidTr="00F328F7">
        <w:trPr>
          <w:trHeight w:val="180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097F51C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3,1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74708A77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1C7CF54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00D9D2E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F7C86F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75186A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7DA83F7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A98716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05446CB2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D0A931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09B9126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C03AC5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3F87FC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F4A787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6FB52A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29EB52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2D983C8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752DD8D2" w14:textId="77777777" w:rsidTr="00F328F7">
        <w:trPr>
          <w:trHeight w:val="3585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5DF69CE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3,2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58EF473A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6E8C641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1AE7E4E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D44333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C6E075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41C9B8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48884F3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30547090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326F0DE5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974CBE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40BF423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045C4E5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4370E7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F32CC6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AD8C88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9921B4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33BC7BB9" w14:textId="77777777" w:rsidTr="00F328F7">
        <w:trPr>
          <w:trHeight w:val="231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7AE3E2B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3,3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137CFB52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3CC229D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665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7FCD028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147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6E645C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-78%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7B0F328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1111C25B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159CCC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1D122FE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DC4BEE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FDCAC2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FC49D1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4CB8E84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0272DE7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A18C97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53F6A0B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377F8FC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  <w:tr w:rsidR="00F328F7" w:rsidRPr="00F328F7" w14:paraId="7D024D44" w14:textId="77777777" w:rsidTr="00F328F7">
        <w:trPr>
          <w:trHeight w:val="1290"/>
        </w:trPr>
        <w:tc>
          <w:tcPr>
            <w:tcW w:w="409" w:type="dxa"/>
            <w:shd w:val="clear" w:color="000000" w:fill="FFFFFF"/>
            <w:vAlign w:val="center"/>
            <w:hideMark/>
          </w:tcPr>
          <w:p w14:paraId="60E3304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3,4</w:t>
            </w:r>
          </w:p>
        </w:tc>
        <w:tc>
          <w:tcPr>
            <w:tcW w:w="1146" w:type="dxa"/>
            <w:shd w:val="clear" w:color="000000" w:fill="FFFFFF"/>
            <w:vAlign w:val="center"/>
            <w:hideMark/>
          </w:tcPr>
          <w:p w14:paraId="06C056AF" w14:textId="77777777" w:rsidR="00F328F7" w:rsidRPr="00F328F7" w:rsidRDefault="00F328F7" w:rsidP="00F328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Переоформление документов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1BCA3C3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169</w:t>
            </w:r>
          </w:p>
        </w:tc>
        <w:tc>
          <w:tcPr>
            <w:tcW w:w="842" w:type="dxa"/>
            <w:shd w:val="clear" w:color="000000" w:fill="FFFFFF"/>
            <w:noWrap/>
            <w:vAlign w:val="center"/>
            <w:hideMark/>
          </w:tcPr>
          <w:p w14:paraId="3874A5C8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125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E08AC0A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-26%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DBCF949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vAlign w:val="center"/>
            <w:hideMark/>
          </w:tcPr>
          <w:p w14:paraId="35B456E3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6276157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2000%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672319C6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48A0B81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8C236A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200%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2DB83DC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1027A8BC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5C80DDCE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  <w:tc>
          <w:tcPr>
            <w:tcW w:w="526" w:type="dxa"/>
            <w:shd w:val="clear" w:color="000000" w:fill="FFFFFF"/>
            <w:vAlign w:val="center"/>
            <w:hideMark/>
          </w:tcPr>
          <w:p w14:paraId="56CA19CD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14:paraId="224CB1E1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14:paraId="7350C77F" w14:textId="77777777" w:rsidR="00F328F7" w:rsidRPr="00F328F7" w:rsidRDefault="00F328F7" w:rsidP="00F32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0%</w:t>
            </w:r>
          </w:p>
        </w:tc>
      </w:tr>
    </w:tbl>
    <w:p w14:paraId="401DB26A" w14:textId="77777777" w:rsidR="00F328F7" w:rsidRDefault="0015290B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</w:p>
    <w:p w14:paraId="487289EB" w14:textId="77777777" w:rsidR="00F328F7" w:rsidRDefault="00F328F7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4931841D" w14:textId="77777777" w:rsidR="00F328F7" w:rsidRDefault="00F328F7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3CB4E9CE" w14:textId="6D21EA97" w:rsidR="00F41A53" w:rsidRPr="00F41A53" w:rsidRDefault="0015290B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F328F7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1B4C8CA5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r w:rsidR="00EF560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Куйбышева,40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E200CF" w14:textId="1D493A1F" w:rsidR="00BB6E4E" w:rsidRPr="00BB6E4E" w:rsidRDefault="00EF5609" w:rsidP="00EF5609">
            <w:pPr>
              <w:rPr>
                <w:lang w:val="ru-RU" w:eastAsia="ru-RU"/>
              </w:rPr>
            </w:pP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8-800-755-17-57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8-937-863-64-31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8-34767-7-07-81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1A3DBAE4" w:rsidR="00F41A53" w:rsidRPr="00C227D5" w:rsidRDefault="00F328F7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8990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6334B79C" w:rsidR="00F41A53" w:rsidRPr="00BB6E4E" w:rsidRDefault="00F328F7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65A58AB2" w:rsidR="00F41A53" w:rsidRPr="00BB6E4E" w:rsidRDefault="00F328F7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6576751E" w14:textId="66C39A0A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CD61F2D" w:rsidR="00BE405A" w:rsidRPr="00290584" w:rsidRDefault="00EF5609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800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755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1265ED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-7-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7-81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620CEB5A" w:rsidR="00F41A53" w:rsidRPr="00F328F7" w:rsidRDefault="00F328F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7337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3C559E2D" w:rsidR="00F41A53" w:rsidRPr="00F328F7" w:rsidRDefault="00F328F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F3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7337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0457F674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5039CDC4" w:rsidR="00F41A53" w:rsidRPr="00290584" w:rsidRDefault="00F328F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3</w:t>
            </w:r>
          </w:p>
        </w:tc>
      </w:tr>
    </w:tbl>
    <w:p w14:paraId="2938FA57" w14:textId="28D2F34E" w:rsidR="00F41A53" w:rsidRPr="00F41A53" w:rsidRDefault="00F41A53" w:rsidP="00C227D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668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согласование земляных работ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30757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747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технологическое присоединение </w:t>
      </w:r>
      <w:r w:rsidR="0030757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883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. </w:t>
      </w:r>
    </w:p>
    <w:p w14:paraId="57BA31F1" w14:textId="72FA2740" w:rsidR="00F41A53" w:rsidRPr="00B85C94" w:rsidRDefault="00F41A53" w:rsidP="00124906">
      <w:pPr>
        <w:tabs>
          <w:tab w:val="left" w:pos="2724"/>
        </w:tabs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7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bookmarkStart w:id="0" w:name="_Hlk99460184"/>
      <w:r w:rsidR="0044400D">
        <w:rPr>
          <w:rFonts w:ascii="Times New Roman" w:hAnsi="Times New Roman" w:cs="Times New Roman"/>
          <w:lang w:val="ru-RU"/>
        </w:rPr>
        <w:t xml:space="preserve">- </w:t>
      </w:r>
      <w:r w:rsidR="006D6039">
        <w:rPr>
          <w:rFonts w:ascii="Times New Roman" w:hAnsi="Times New Roman" w:cs="Times New Roman"/>
          <w:lang w:val="ru-RU"/>
        </w:rPr>
        <w:t>замена</w:t>
      </w:r>
      <w:r w:rsidR="00663FFB">
        <w:rPr>
          <w:rFonts w:ascii="Times New Roman" w:hAnsi="Times New Roman" w:cs="Times New Roman"/>
          <w:lang w:val="ru-RU"/>
        </w:rPr>
        <w:t xml:space="preserve"> вводного кабеля</w:t>
      </w:r>
      <w:r w:rsidR="004F42D2">
        <w:rPr>
          <w:rFonts w:ascii="Times New Roman" w:hAnsi="Times New Roman" w:cs="Times New Roman"/>
          <w:lang w:val="ru-RU"/>
        </w:rPr>
        <w:t>;</w:t>
      </w:r>
      <w:r w:rsidR="004F42D2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4F42D2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663FFB">
        <w:rPr>
          <w:rFonts w:ascii="Times New Roman" w:hAnsi="Times New Roman" w:cs="Times New Roman"/>
          <w:lang w:val="ru-RU"/>
        </w:rPr>
        <w:t>.</w:t>
      </w:r>
      <w:r w:rsidR="004F42D2">
        <w:rPr>
          <w:rFonts w:ascii="Times New Roman" w:hAnsi="Times New Roman" w:cs="Times New Roman"/>
          <w:lang w:val="ru-RU"/>
        </w:rPr>
        <w:br/>
      </w:r>
      <w:bookmarkEnd w:id="0"/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8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 от 12 января 1995 г. N 5-ФЗ "О ветеранах" (Собрание законодательства Российской Федерации, 2000, N 2, ст. 161; N 19, ст. 2023; 2001, N 1, ст. 2; N 33, ст. 3427; 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9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</w:t>
      </w:r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р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10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D6039">
        <w:rPr>
          <w:rFonts w:ascii="Times New Roman" w:hAnsi="Times New Roman" w:cs="Times New Roman"/>
          <w:lang w:val="ru-RU"/>
        </w:rPr>
        <w:t xml:space="preserve"> </w:t>
      </w:r>
      <w:r w:rsidR="006D6039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 xml:space="preserve">опроса. За </w:t>
      </w:r>
      <w:r w:rsidR="00EC4ECD">
        <w:rPr>
          <w:rFonts w:ascii="Times New Roman" w:hAnsi="Times New Roman" w:cs="Times New Roman"/>
          <w:lang w:val="ru-RU"/>
        </w:rPr>
        <w:t>202</w:t>
      </w:r>
      <w:r w:rsidR="00124906">
        <w:rPr>
          <w:rFonts w:ascii="Times New Roman" w:hAnsi="Times New Roman" w:cs="Times New Roman"/>
          <w:lang w:val="ru-RU"/>
        </w:rPr>
        <w:t>3</w:t>
      </w:r>
      <w:r w:rsidR="00035C17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124906">
        <w:rPr>
          <w:rFonts w:ascii="Times New Roman" w:hAnsi="Times New Roman" w:cs="Times New Roman"/>
          <w:lang w:val="ru-RU"/>
        </w:rPr>
        <w:t>3</w:t>
      </w:r>
      <w:r w:rsidR="00035C17">
        <w:rPr>
          <w:rFonts w:ascii="Times New Roman" w:hAnsi="Times New Roman" w:cs="Times New Roman"/>
          <w:lang w:val="ru-RU"/>
        </w:rPr>
        <w:t>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B47DFB">
        <w:rPr>
          <w:rFonts w:ascii="Times New Roman" w:hAnsi="Times New Roman" w:cs="Times New Roman"/>
          <w:lang w:val="ru-RU"/>
        </w:rPr>
        <w:t xml:space="preserve"> </w:t>
      </w:r>
      <w:r w:rsidR="00B47DFB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По результатам анкетирования можно сделать вывод, что по итогам </w:t>
      </w:r>
      <w:r w:rsidR="00EC4ECD">
        <w:rPr>
          <w:rFonts w:ascii="Times New Roman" w:hAnsi="Times New Roman" w:cs="Times New Roman"/>
          <w:lang w:val="ru-RU"/>
        </w:rPr>
        <w:t>202</w:t>
      </w:r>
      <w:r w:rsidR="00124906">
        <w:rPr>
          <w:rFonts w:ascii="Times New Roman" w:hAnsi="Times New Roman" w:cs="Times New Roman"/>
          <w:lang w:val="ru-RU"/>
        </w:rPr>
        <w:t xml:space="preserve">3 </w:t>
      </w:r>
      <w:r w:rsidR="0055722F" w:rsidRPr="0055722F">
        <w:rPr>
          <w:rFonts w:ascii="Times New Roman" w:hAnsi="Times New Roman" w:cs="Times New Roman"/>
          <w:lang w:val="ru-RU"/>
        </w:rPr>
        <w:t xml:space="preserve">года клиенты удовлетворены </w:t>
      </w:r>
      <w:r w:rsidR="00043CD1">
        <w:rPr>
          <w:rFonts w:ascii="Times New Roman" w:hAnsi="Times New Roman" w:cs="Times New Roman"/>
          <w:lang w:val="ru-RU"/>
        </w:rPr>
        <w:t>предоставляемыми услугами</w:t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043CD1">
        <w:rPr>
          <w:rFonts w:ascii="Times New Roman" w:hAnsi="Times New Roman" w:cs="Times New Roman"/>
          <w:lang w:val="ru-RU"/>
        </w:rPr>
        <w:t>сетевой компании АО «ОЭС»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Из вышеуказанных показателей меньше всего клиенты удовлетворены качеством услуги по </w:t>
      </w:r>
      <w:r w:rsidR="00E72FD7">
        <w:rPr>
          <w:rFonts w:ascii="Times New Roman" w:hAnsi="Times New Roman" w:cs="Times New Roman"/>
          <w:lang w:val="ru-RU"/>
        </w:rPr>
        <w:t>отключением электроэнергии</w:t>
      </w:r>
      <w:r w:rsidR="0009556F">
        <w:rPr>
          <w:rFonts w:ascii="Times New Roman" w:hAnsi="Times New Roman" w:cs="Times New Roman"/>
          <w:lang w:val="ru-RU"/>
        </w:rPr>
        <w:t xml:space="preserve"> на</w:t>
      </w:r>
      <w:r w:rsidR="0055722F" w:rsidRPr="0055722F">
        <w:rPr>
          <w:rFonts w:ascii="Times New Roman" w:hAnsi="Times New Roman" w:cs="Times New Roman"/>
          <w:lang w:val="ru-RU"/>
        </w:rPr>
        <w:t xml:space="preserve">, данный показатель стал </w:t>
      </w:r>
      <w:r w:rsidR="00F10BDC">
        <w:rPr>
          <w:rFonts w:ascii="Times New Roman" w:hAnsi="Times New Roman" w:cs="Times New Roman"/>
          <w:lang w:val="ru-RU"/>
        </w:rPr>
        <w:t>выше</w:t>
      </w:r>
      <w:r w:rsidR="0009556F">
        <w:rPr>
          <w:rFonts w:ascii="Times New Roman" w:hAnsi="Times New Roman" w:cs="Times New Roman"/>
          <w:lang w:val="ru-RU"/>
        </w:rPr>
        <w:t xml:space="preserve"> на </w:t>
      </w:r>
      <w:r w:rsidR="00124906">
        <w:rPr>
          <w:rFonts w:ascii="Times New Roman" w:hAnsi="Times New Roman" w:cs="Times New Roman"/>
          <w:lang w:val="ru-RU"/>
        </w:rPr>
        <w:t>10</w:t>
      </w:r>
      <w:r w:rsidR="0009556F">
        <w:rPr>
          <w:rFonts w:ascii="Times New Roman" w:hAnsi="Times New Roman" w:cs="Times New Roman"/>
          <w:lang w:val="ru-RU"/>
        </w:rPr>
        <w:t>%</w:t>
      </w:r>
      <w:r w:rsidR="008E695C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>по сравнению с 20</w:t>
      </w:r>
      <w:r w:rsidR="00043CD1">
        <w:rPr>
          <w:rFonts w:ascii="Times New Roman" w:hAnsi="Times New Roman" w:cs="Times New Roman"/>
          <w:lang w:val="ru-RU"/>
        </w:rPr>
        <w:t>2</w:t>
      </w:r>
      <w:r w:rsidR="00124906">
        <w:rPr>
          <w:rFonts w:ascii="Times New Roman" w:hAnsi="Times New Roman" w:cs="Times New Roman"/>
          <w:lang w:val="ru-RU"/>
        </w:rPr>
        <w:t>2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</w:t>
      </w:r>
      <w:r w:rsidR="00043CD1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В </w:t>
      </w:r>
      <w:r w:rsidR="00EC4ECD">
        <w:rPr>
          <w:rFonts w:ascii="Times New Roman" w:hAnsi="Times New Roman" w:cs="Times New Roman"/>
          <w:lang w:val="ru-RU"/>
        </w:rPr>
        <w:t>202</w:t>
      </w:r>
      <w:r w:rsidR="00124906">
        <w:rPr>
          <w:rFonts w:ascii="Times New Roman" w:hAnsi="Times New Roman" w:cs="Times New Roman"/>
          <w:lang w:val="ru-RU"/>
        </w:rPr>
        <w:t>3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</w:t>
      </w:r>
      <w:r w:rsidR="00124906">
        <w:rPr>
          <w:rFonts w:ascii="Times New Roman" w:hAnsi="Times New Roman" w:cs="Times New Roman"/>
          <w:lang w:val="ru-RU"/>
        </w:rPr>
        <w:t xml:space="preserve"> (в том числе в электронном опросе) </w:t>
      </w:r>
      <w:r w:rsidR="0055722F" w:rsidRPr="0055722F">
        <w:rPr>
          <w:rFonts w:ascii="Times New Roman" w:hAnsi="Times New Roman" w:cs="Times New Roman"/>
          <w:lang w:val="ru-RU"/>
        </w:rPr>
        <w:t xml:space="preserve">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  <w:bookmarkStart w:id="1" w:name="_GoBack"/>
      <w:bookmarkEnd w:id="1"/>
    </w:p>
    <w:sectPr w:rsidR="00F41A53" w:rsidRPr="00B85C94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98E3B" w14:textId="77777777" w:rsidR="00090AB0" w:rsidRDefault="00090AB0" w:rsidP="00F32A87">
      <w:pPr>
        <w:spacing w:after="0" w:line="240" w:lineRule="auto"/>
      </w:pPr>
      <w:r>
        <w:separator/>
      </w:r>
    </w:p>
  </w:endnote>
  <w:endnote w:type="continuationSeparator" w:id="0">
    <w:p w14:paraId="0180743B" w14:textId="77777777" w:rsidR="00090AB0" w:rsidRDefault="00090AB0" w:rsidP="00F3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A132D" w14:textId="77777777" w:rsidR="00090AB0" w:rsidRDefault="00090AB0" w:rsidP="00F32A87">
      <w:pPr>
        <w:spacing w:after="0" w:line="240" w:lineRule="auto"/>
      </w:pPr>
      <w:r>
        <w:separator/>
      </w:r>
    </w:p>
  </w:footnote>
  <w:footnote w:type="continuationSeparator" w:id="0">
    <w:p w14:paraId="091101D8" w14:textId="77777777" w:rsidR="00090AB0" w:rsidRDefault="00090AB0" w:rsidP="00F3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32B65"/>
    <w:rsid w:val="00034AA2"/>
    <w:rsid w:val="00035C17"/>
    <w:rsid w:val="00043CD1"/>
    <w:rsid w:val="00080796"/>
    <w:rsid w:val="00090261"/>
    <w:rsid w:val="00090AB0"/>
    <w:rsid w:val="0009556F"/>
    <w:rsid w:val="00124906"/>
    <w:rsid w:val="0015290B"/>
    <w:rsid w:val="001707D3"/>
    <w:rsid w:val="001A3912"/>
    <w:rsid w:val="00290584"/>
    <w:rsid w:val="002C5A62"/>
    <w:rsid w:val="002E09DB"/>
    <w:rsid w:val="0030757B"/>
    <w:rsid w:val="0044400D"/>
    <w:rsid w:val="004575FB"/>
    <w:rsid w:val="004F42D2"/>
    <w:rsid w:val="0055722F"/>
    <w:rsid w:val="005758EA"/>
    <w:rsid w:val="00663FFB"/>
    <w:rsid w:val="00692421"/>
    <w:rsid w:val="006B017E"/>
    <w:rsid w:val="006B5734"/>
    <w:rsid w:val="006D6039"/>
    <w:rsid w:val="007B572A"/>
    <w:rsid w:val="00873CC9"/>
    <w:rsid w:val="008E695C"/>
    <w:rsid w:val="009471E6"/>
    <w:rsid w:val="00950A65"/>
    <w:rsid w:val="009D1F1E"/>
    <w:rsid w:val="009D226F"/>
    <w:rsid w:val="00A011AF"/>
    <w:rsid w:val="00A56968"/>
    <w:rsid w:val="00B47DFB"/>
    <w:rsid w:val="00B85C94"/>
    <w:rsid w:val="00BB6E4E"/>
    <w:rsid w:val="00BC3DD1"/>
    <w:rsid w:val="00BE405A"/>
    <w:rsid w:val="00C227D5"/>
    <w:rsid w:val="00C65326"/>
    <w:rsid w:val="00D67EE7"/>
    <w:rsid w:val="00D749FC"/>
    <w:rsid w:val="00DC6EE8"/>
    <w:rsid w:val="00E15382"/>
    <w:rsid w:val="00E6326A"/>
    <w:rsid w:val="00E72FD7"/>
    <w:rsid w:val="00EC4ECD"/>
    <w:rsid w:val="00EF5609"/>
    <w:rsid w:val="00F10BDC"/>
    <w:rsid w:val="00F328F7"/>
    <w:rsid w:val="00F32A87"/>
    <w:rsid w:val="00F41A53"/>
    <w:rsid w:val="00F41C41"/>
    <w:rsid w:val="00F67D6D"/>
    <w:rsid w:val="00F9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EF560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2A87"/>
  </w:style>
  <w:style w:type="paragraph" w:styleId="a8">
    <w:name w:val="footer"/>
    <w:basedOn w:val="a"/>
    <w:link w:val="a9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2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2534</TotalTime>
  <Pages>1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15</cp:revision>
  <cp:lastPrinted>2021-02-15T03:30:00Z</cp:lastPrinted>
  <dcterms:created xsi:type="dcterms:W3CDTF">2022-03-29T09:53:00Z</dcterms:created>
  <dcterms:modified xsi:type="dcterms:W3CDTF">2024-01-23T05:17:00Z</dcterms:modified>
</cp:coreProperties>
</file>